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22" w:rsidRPr="00FB7A3B" w:rsidRDefault="00192422">
      <w:pPr>
        <w:widowControl w:val="0"/>
        <w:tabs>
          <w:tab w:val="left" w:pos="4395"/>
        </w:tabs>
        <w:spacing w:line="240" w:lineRule="auto"/>
        <w:ind w:left="6521"/>
        <w:jc w:val="left"/>
      </w:pPr>
    </w:p>
    <w:p w:rsidR="00192422" w:rsidRPr="00FB7A3B" w:rsidRDefault="00192422">
      <w:pPr>
        <w:widowControl w:val="0"/>
        <w:tabs>
          <w:tab w:val="left" w:pos="4395"/>
        </w:tabs>
        <w:spacing w:line="240" w:lineRule="auto"/>
        <w:ind w:left="6521"/>
        <w:jc w:val="left"/>
      </w:pPr>
    </w:p>
    <w:p w:rsidR="00192422" w:rsidRPr="00FB7A3B" w:rsidRDefault="00192422">
      <w:pPr>
        <w:widowControl w:val="0"/>
        <w:tabs>
          <w:tab w:val="left" w:pos="4395"/>
        </w:tabs>
        <w:spacing w:line="240" w:lineRule="auto"/>
      </w:pPr>
    </w:p>
    <w:p w:rsidR="00192422" w:rsidRPr="00FB7A3B" w:rsidRDefault="00192422">
      <w:pPr>
        <w:widowControl w:val="0"/>
        <w:tabs>
          <w:tab w:val="left" w:pos="4395"/>
        </w:tabs>
        <w:spacing w:line="240" w:lineRule="auto"/>
        <w:jc w:val="left"/>
      </w:pPr>
    </w:p>
    <w:p w:rsidR="00192422" w:rsidRPr="00FB7A3B" w:rsidRDefault="00192422">
      <w:pPr>
        <w:widowControl w:val="0"/>
        <w:tabs>
          <w:tab w:val="left" w:pos="4395"/>
        </w:tabs>
        <w:spacing w:line="240" w:lineRule="auto"/>
        <w:jc w:val="left"/>
      </w:pPr>
    </w:p>
    <w:p w:rsidR="00192422" w:rsidRPr="00FB7A3B" w:rsidRDefault="00192422">
      <w:pPr>
        <w:widowControl w:val="0"/>
        <w:tabs>
          <w:tab w:val="left" w:pos="4395"/>
        </w:tabs>
        <w:spacing w:line="240" w:lineRule="auto"/>
        <w:jc w:val="left"/>
      </w:pPr>
    </w:p>
    <w:p w:rsidR="00E34F72" w:rsidRPr="00FB7A3B" w:rsidRDefault="00E34F72">
      <w:pPr>
        <w:widowControl w:val="0"/>
        <w:tabs>
          <w:tab w:val="left" w:pos="4395"/>
        </w:tabs>
        <w:spacing w:line="240" w:lineRule="auto"/>
        <w:jc w:val="left"/>
      </w:pPr>
    </w:p>
    <w:p w:rsidR="00192422" w:rsidRPr="00FB7A3B" w:rsidRDefault="00192422">
      <w:pPr>
        <w:widowControl w:val="0"/>
        <w:tabs>
          <w:tab w:val="left" w:pos="4395"/>
        </w:tabs>
        <w:spacing w:line="240" w:lineRule="auto"/>
        <w:jc w:val="left"/>
      </w:pPr>
    </w:p>
    <w:p w:rsidR="00192422" w:rsidRPr="00FB7A3B" w:rsidRDefault="00192422" w:rsidP="00B83867">
      <w:pPr>
        <w:widowControl w:val="0"/>
        <w:tabs>
          <w:tab w:val="left" w:pos="4395"/>
        </w:tabs>
        <w:spacing w:before="120" w:line="240" w:lineRule="atLeast"/>
        <w:jc w:val="center"/>
        <w:rPr>
          <w:b/>
        </w:rPr>
      </w:pPr>
    </w:p>
    <w:p w:rsidR="00192422" w:rsidRPr="00FB7A3B" w:rsidRDefault="00192422">
      <w:pPr>
        <w:widowControl w:val="0"/>
        <w:tabs>
          <w:tab w:val="left" w:pos="4395"/>
        </w:tabs>
        <w:spacing w:line="240" w:lineRule="auto"/>
        <w:jc w:val="center"/>
      </w:pPr>
    </w:p>
    <w:p w:rsidR="00192422" w:rsidRPr="00FB7A3B" w:rsidRDefault="00192422">
      <w:pPr>
        <w:widowControl w:val="0"/>
        <w:tabs>
          <w:tab w:val="left" w:pos="4395"/>
        </w:tabs>
        <w:spacing w:line="240" w:lineRule="auto"/>
        <w:jc w:val="center"/>
      </w:pPr>
    </w:p>
    <w:p w:rsidR="00192422" w:rsidRPr="00FB7A3B" w:rsidRDefault="00192422">
      <w:pPr>
        <w:widowControl w:val="0"/>
        <w:tabs>
          <w:tab w:val="left" w:pos="4395"/>
        </w:tabs>
        <w:spacing w:line="240" w:lineRule="auto"/>
        <w:jc w:val="center"/>
      </w:pPr>
    </w:p>
    <w:p w:rsidR="00A866B3" w:rsidRDefault="00F53AB4" w:rsidP="00A866B3">
      <w:pPr>
        <w:spacing w:line="240" w:lineRule="atLeast"/>
        <w:jc w:val="center"/>
        <w:rPr>
          <w:b/>
          <w:szCs w:val="28"/>
        </w:rPr>
      </w:pPr>
      <w:r w:rsidRPr="00FB7A3B">
        <w:rPr>
          <w:b/>
        </w:rPr>
        <w:t xml:space="preserve">О </w:t>
      </w:r>
      <w:r w:rsidR="00A866B3">
        <w:rPr>
          <w:b/>
          <w:szCs w:val="28"/>
        </w:rPr>
        <w:t xml:space="preserve">внесении изменений в части первую и вторую </w:t>
      </w:r>
    </w:p>
    <w:p w:rsidR="00A82D67" w:rsidRDefault="00A866B3" w:rsidP="00A82D67">
      <w:pPr>
        <w:widowControl w:val="0"/>
        <w:spacing w:line="240" w:lineRule="atLeast"/>
        <w:jc w:val="center"/>
        <w:rPr>
          <w:b/>
          <w:szCs w:val="28"/>
        </w:rPr>
      </w:pPr>
      <w:r>
        <w:rPr>
          <w:b/>
          <w:szCs w:val="28"/>
        </w:rPr>
        <w:t>Налогового кодекса Российской Федераци</w:t>
      </w:r>
      <w:r w:rsidR="00F53AB4" w:rsidRPr="00FB7A3B">
        <w:rPr>
          <w:b/>
        </w:rPr>
        <w:t>и</w:t>
      </w:r>
      <w:bookmarkStart w:id="0" w:name="Par1373"/>
      <w:bookmarkStart w:id="1" w:name="Par5001"/>
      <w:bookmarkEnd w:id="0"/>
      <w:bookmarkEnd w:id="1"/>
    </w:p>
    <w:p w:rsidR="00A82D67" w:rsidRDefault="00A82D67" w:rsidP="00A82D67">
      <w:pPr>
        <w:spacing w:line="240" w:lineRule="auto"/>
        <w:ind w:right="113"/>
        <w:jc w:val="center"/>
        <w:rPr>
          <w:szCs w:val="28"/>
        </w:rPr>
      </w:pPr>
    </w:p>
    <w:p w:rsidR="00A82D67" w:rsidRDefault="00A82D67" w:rsidP="00A82D67">
      <w:pPr>
        <w:spacing w:line="240" w:lineRule="atLeast"/>
        <w:jc w:val="center"/>
        <w:rPr>
          <w:szCs w:val="28"/>
        </w:rPr>
      </w:pPr>
    </w:p>
    <w:p w:rsidR="00A82D67" w:rsidRDefault="00A82D67" w:rsidP="00A82D67">
      <w:pPr>
        <w:spacing w:line="240" w:lineRule="atLeast"/>
        <w:jc w:val="center"/>
        <w:rPr>
          <w:bCs/>
          <w:szCs w:val="28"/>
        </w:rPr>
      </w:pPr>
    </w:p>
    <w:tbl>
      <w:tblPr>
        <w:tblW w:w="0" w:type="auto"/>
        <w:tblLook w:val="04A0" w:firstRow="1" w:lastRow="0" w:firstColumn="1" w:lastColumn="0" w:noHBand="0" w:noVBand="1"/>
      </w:tblPr>
      <w:tblGrid>
        <w:gridCol w:w="4642"/>
        <w:gridCol w:w="4644"/>
      </w:tblGrid>
      <w:tr w:rsidR="00A82D67" w:rsidTr="00713A36">
        <w:tc>
          <w:tcPr>
            <w:tcW w:w="4642" w:type="dxa"/>
            <w:hideMark/>
          </w:tcPr>
          <w:p w:rsidR="00A82D67" w:rsidRDefault="00A82D67" w:rsidP="00713A36">
            <w:pPr>
              <w:widowControl w:val="0"/>
              <w:spacing w:before="120" w:line="276" w:lineRule="auto"/>
              <w:rPr>
                <w:szCs w:val="28"/>
                <w:lang w:eastAsia="en-US"/>
              </w:rPr>
            </w:pPr>
            <w:proofErr w:type="gramStart"/>
            <w:r>
              <w:rPr>
                <w:szCs w:val="28"/>
              </w:rPr>
              <w:t>Принят</w:t>
            </w:r>
            <w:proofErr w:type="gramEnd"/>
            <w:r>
              <w:rPr>
                <w:szCs w:val="28"/>
              </w:rPr>
              <w:t xml:space="preserve"> Государственной Думой</w:t>
            </w:r>
          </w:p>
        </w:tc>
        <w:tc>
          <w:tcPr>
            <w:tcW w:w="4644" w:type="dxa"/>
            <w:hideMark/>
          </w:tcPr>
          <w:p w:rsidR="00A82D67" w:rsidRDefault="00A82D67" w:rsidP="00A82D67">
            <w:pPr>
              <w:widowControl w:val="0"/>
              <w:spacing w:before="120" w:after="200" w:line="276" w:lineRule="auto"/>
              <w:rPr>
                <w:szCs w:val="28"/>
                <w:lang w:eastAsia="en-US"/>
              </w:rPr>
            </w:pPr>
            <w:r>
              <w:rPr>
                <w:szCs w:val="28"/>
              </w:rPr>
              <w:t xml:space="preserve">  </w:t>
            </w:r>
            <w:r>
              <w:rPr>
                <w:sz w:val="16"/>
                <w:szCs w:val="16"/>
              </w:rPr>
              <w:t xml:space="preserve">                      </w:t>
            </w:r>
            <w:r>
              <w:rPr>
                <w:szCs w:val="28"/>
              </w:rPr>
              <w:t>7 апреля 2021 года</w:t>
            </w:r>
          </w:p>
        </w:tc>
      </w:tr>
    </w:tbl>
    <w:p w:rsidR="00A82D67" w:rsidRDefault="00A82D67" w:rsidP="00A82D67">
      <w:pPr>
        <w:spacing w:line="240" w:lineRule="auto"/>
        <w:jc w:val="center"/>
        <w:rPr>
          <w:strike/>
          <w:szCs w:val="28"/>
        </w:rPr>
      </w:pPr>
    </w:p>
    <w:p w:rsidR="00A82D67" w:rsidRDefault="00A82D67" w:rsidP="00A82D67">
      <w:pPr>
        <w:spacing w:line="240" w:lineRule="auto"/>
        <w:jc w:val="center"/>
        <w:rPr>
          <w:strike/>
          <w:szCs w:val="28"/>
        </w:rPr>
      </w:pPr>
    </w:p>
    <w:p w:rsidR="00A82D67" w:rsidRDefault="00A82D67" w:rsidP="00A82D67">
      <w:pPr>
        <w:spacing w:before="720" w:line="480" w:lineRule="auto"/>
        <w:ind w:firstLine="709"/>
        <w:rPr>
          <w:b/>
          <w:szCs w:val="28"/>
        </w:rPr>
      </w:pPr>
      <w:r>
        <w:rPr>
          <w:b/>
          <w:szCs w:val="28"/>
        </w:rPr>
        <w:t>Статья 1</w:t>
      </w:r>
    </w:p>
    <w:p w:rsidR="002D6F14" w:rsidRPr="0098540A" w:rsidRDefault="002D6F14" w:rsidP="002D6F14">
      <w:pPr>
        <w:spacing w:line="480" w:lineRule="auto"/>
        <w:ind w:firstLine="709"/>
        <w:rPr>
          <w:color w:val="auto"/>
          <w:szCs w:val="28"/>
        </w:rPr>
      </w:pPr>
      <w:r w:rsidRPr="0098540A">
        <w:rPr>
          <w:color w:val="auto"/>
          <w:szCs w:val="28"/>
        </w:rPr>
        <w:t xml:space="preserve">Внести в часть первую Налогового </w:t>
      </w:r>
      <w:hyperlink r:id="rId7" w:history="1">
        <w:r w:rsidRPr="0098540A">
          <w:rPr>
            <w:rStyle w:val="ab"/>
            <w:color w:val="auto"/>
            <w:szCs w:val="28"/>
            <w:u w:val="none"/>
          </w:rPr>
          <w:t>кодекса</w:t>
        </w:r>
      </w:hyperlink>
      <w:r w:rsidRPr="0098540A">
        <w:rPr>
          <w:color w:val="auto"/>
          <w:szCs w:val="28"/>
        </w:rPr>
        <w:t xml:space="preserve"> Российской Федерации (Собрание законодательства Российской Федерации, 1998, № 31, ст. 3824; 1999, № 28, ст. 3487; 2000, № 2, ст. 134; 2003, № 27, ст. 2700; 2004, № 27, ст. 2711; 2006, № 31, ст. 3436; 2007, № 1, ст. 31; № 18, ст. 2118; 2008, № 26, ст. 3022; № 48, ст. 5519; 2010, № 31, ст. 4198; № 48, ст. 6247; 2011, № 1, ст. 16; № 27, ст. 3873; № 29, ст. 4291; № 30, ст. 4575; № 47, ст. 6611; № 48, ст. 6730; № 49, ст. 7014; 2012, № 27, ст. 3588; № 50, ст. 6954; 2013, № 26, ст. 3207; № 30, ст. 4081; № 40, ст. 5037; 2014, № 14, ст. 1544; № </w:t>
      </w:r>
      <w:proofErr w:type="gramStart"/>
      <w:r w:rsidRPr="0098540A">
        <w:rPr>
          <w:color w:val="auto"/>
          <w:szCs w:val="28"/>
        </w:rPr>
        <w:t xml:space="preserve">45, </w:t>
      </w:r>
      <w:r w:rsidRPr="0098540A">
        <w:rPr>
          <w:color w:val="auto"/>
          <w:szCs w:val="28"/>
        </w:rPr>
        <w:lastRenderedPageBreak/>
        <w:t>ст. 6157, 6158; № 48, ст. 6657, 6663; 2015, № 18, ст. 2616; № 24, ст. 3377; 2016, № 7, ст. 920; № 15, ст. 2063; № 18, ст. 2506, 2510; № 27, ст. 4173, 4176, 4177; № 49, ст. 6844; 2017, № 49, ст. 7307, 7312, 7313; 2018, № 32, ст. 5095; № 49, ст. 7519; 2019, № 39, ст. 5375;</w:t>
      </w:r>
      <w:proofErr w:type="gramEnd"/>
      <w:r w:rsidRPr="0098540A">
        <w:rPr>
          <w:color w:val="auto"/>
          <w:szCs w:val="28"/>
        </w:rPr>
        <w:t xml:space="preserve"> </w:t>
      </w:r>
      <w:proofErr w:type="gramStart"/>
      <w:r w:rsidRPr="0098540A">
        <w:rPr>
          <w:color w:val="auto"/>
          <w:szCs w:val="28"/>
        </w:rPr>
        <w:t>2020, № 13, ст. 1857; № 46, ст. 7215; № 48, ст. 7627; 2021, № 1, ст. 9; № 8, ст. 1196) следующие изменения:</w:t>
      </w:r>
      <w:proofErr w:type="gramEnd"/>
    </w:p>
    <w:p w:rsidR="002D6F14" w:rsidRPr="0098540A" w:rsidRDefault="002D6F14" w:rsidP="002D6F14">
      <w:pPr>
        <w:spacing w:line="480" w:lineRule="auto"/>
        <w:ind w:firstLine="709"/>
        <w:rPr>
          <w:rFonts w:ascii="Times New Roman CYR" w:hAnsi="Times New Roman CYR"/>
          <w:color w:val="auto"/>
          <w:szCs w:val="28"/>
        </w:rPr>
      </w:pPr>
      <w:r w:rsidRPr="0098540A">
        <w:rPr>
          <w:color w:val="auto"/>
          <w:szCs w:val="28"/>
        </w:rPr>
        <w:t>1) пункт 3</w:t>
      </w:r>
      <w:r w:rsidRPr="0098540A">
        <w:rPr>
          <w:color w:val="auto"/>
          <w:szCs w:val="28"/>
          <w:vertAlign w:val="superscript"/>
        </w:rPr>
        <w:t>2</w:t>
      </w:r>
      <w:r w:rsidRPr="0098540A">
        <w:rPr>
          <w:color w:val="auto"/>
          <w:szCs w:val="28"/>
        </w:rPr>
        <w:t xml:space="preserve"> статьи 23 изложить в следующей редакции: </w:t>
      </w:r>
    </w:p>
    <w:p w:rsidR="002D6F14" w:rsidRPr="0098540A" w:rsidRDefault="002D6F14" w:rsidP="002D6F14">
      <w:pPr>
        <w:spacing w:line="480" w:lineRule="auto"/>
        <w:ind w:firstLine="709"/>
        <w:rPr>
          <w:color w:val="auto"/>
          <w:szCs w:val="28"/>
        </w:rPr>
      </w:pPr>
      <w:r w:rsidRPr="0098540A">
        <w:rPr>
          <w:color w:val="auto"/>
          <w:szCs w:val="28"/>
        </w:rPr>
        <w:t>«3</w:t>
      </w:r>
      <w:r w:rsidRPr="0098540A">
        <w:rPr>
          <w:color w:val="auto"/>
          <w:szCs w:val="28"/>
          <w:vertAlign w:val="superscript"/>
        </w:rPr>
        <w:t>2</w:t>
      </w:r>
      <w:r w:rsidRPr="0098540A">
        <w:rPr>
          <w:color w:val="auto"/>
          <w:szCs w:val="28"/>
        </w:rPr>
        <w:t>. </w:t>
      </w:r>
      <w:proofErr w:type="gramStart"/>
      <w:r w:rsidRPr="0098540A">
        <w:rPr>
          <w:color w:val="auto"/>
          <w:szCs w:val="28"/>
        </w:rPr>
        <w:t>Иностранные организации (за исключением иностранных организаций, состоящих на учете в налоговом органе только по основанию, предусмотренному  пунктом 4</w:t>
      </w:r>
      <w:r w:rsidRPr="0098540A">
        <w:rPr>
          <w:color w:val="auto"/>
          <w:szCs w:val="28"/>
          <w:vertAlign w:val="superscript"/>
        </w:rPr>
        <w:t>6</w:t>
      </w:r>
      <w:r w:rsidRPr="0098540A">
        <w:rPr>
          <w:color w:val="auto"/>
          <w:szCs w:val="28"/>
        </w:rPr>
        <w:t xml:space="preserve"> статьи 83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w:t>
      </w:r>
      <w:r w:rsidRPr="0098540A">
        <w:rPr>
          <w:color w:val="auto"/>
          <w:szCs w:val="28"/>
          <w:shd w:val="clear" w:color="auto" w:fill="FFFFFF" w:themeFill="background1"/>
        </w:rPr>
        <w:t xml:space="preserve">по месту их постановки на учет </w:t>
      </w:r>
      <w:r w:rsidRPr="0098540A">
        <w:rPr>
          <w:color w:val="auto"/>
          <w:szCs w:val="28"/>
        </w:rPr>
        <w:t>сведения об участниках такой иностранной организации (для иностранной структуры</w:t>
      </w:r>
      <w:proofErr w:type="gramEnd"/>
      <w:r w:rsidRPr="0098540A">
        <w:rPr>
          <w:color w:val="auto"/>
          <w:szCs w:val="28"/>
        </w:rPr>
        <w:t xml:space="preserve"> </w:t>
      </w:r>
      <w:proofErr w:type="gramStart"/>
      <w:r w:rsidRPr="0098540A">
        <w:rPr>
          <w:color w:val="auto"/>
          <w:szCs w:val="28"/>
        </w:rPr>
        <w:t xml:space="preserve">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доля их прямого и (или) косвенного участия в иностранной организации </w:t>
      </w:r>
      <w:r w:rsidRPr="0098540A">
        <w:rPr>
          <w:color w:val="auto"/>
          <w:szCs w:val="28"/>
        </w:rPr>
        <w:lastRenderedPageBreak/>
        <w:t xml:space="preserve">(иностранной структуре без образования юридического лица) превышает 5 процентов. </w:t>
      </w:r>
      <w:proofErr w:type="gramEnd"/>
    </w:p>
    <w:p w:rsidR="002D6F14" w:rsidRPr="0098540A" w:rsidRDefault="002D6F14" w:rsidP="002D6F14">
      <w:pPr>
        <w:spacing w:line="480" w:lineRule="auto"/>
        <w:ind w:firstLine="709"/>
        <w:rPr>
          <w:color w:val="auto"/>
          <w:szCs w:val="28"/>
        </w:rPr>
      </w:pPr>
      <w:r w:rsidRPr="0098540A">
        <w:rPr>
          <w:color w:val="auto"/>
          <w:szCs w:val="28"/>
        </w:rP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2) в статье 88:</w:t>
      </w:r>
    </w:p>
    <w:p w:rsidR="002D6F14" w:rsidRPr="0098540A" w:rsidRDefault="002D6F14" w:rsidP="002D6F14">
      <w:pPr>
        <w:spacing w:line="480" w:lineRule="auto"/>
        <w:ind w:firstLine="709"/>
        <w:rPr>
          <w:rFonts w:ascii="Times New Roman CYR" w:hAnsi="Times New Roman CYR"/>
          <w:color w:val="auto"/>
          <w:szCs w:val="28"/>
        </w:rPr>
      </w:pPr>
      <w:r w:rsidRPr="0098540A">
        <w:rPr>
          <w:color w:val="auto"/>
          <w:szCs w:val="28"/>
        </w:rPr>
        <w:t>а) абзац первый пункта 1 после слов «налоговых деклараций (расчетов)» дополнить словами «или заявления, указанного в пункте 2 статьи 221</w:t>
      </w:r>
      <w:r w:rsidRPr="0098540A">
        <w:rPr>
          <w:color w:val="auto"/>
          <w:szCs w:val="28"/>
          <w:vertAlign w:val="superscript"/>
        </w:rPr>
        <w:t>1</w:t>
      </w:r>
      <w:r w:rsidRPr="0098540A">
        <w:rPr>
          <w:color w:val="auto"/>
          <w:szCs w:val="28"/>
        </w:rPr>
        <w:t xml:space="preserve"> настоящего Кодекса</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б) пункт 2 дополнить абзацами следующего содержания:</w:t>
      </w:r>
    </w:p>
    <w:p w:rsidR="002D6F14" w:rsidRPr="0098540A" w:rsidRDefault="002D6F14" w:rsidP="002D6F14">
      <w:pPr>
        <w:spacing w:line="480" w:lineRule="auto"/>
        <w:ind w:firstLine="709"/>
        <w:rPr>
          <w:color w:val="auto"/>
          <w:szCs w:val="28"/>
        </w:rPr>
      </w:pPr>
      <w:r w:rsidRPr="0098540A">
        <w:rPr>
          <w:color w:val="auto"/>
          <w:szCs w:val="28"/>
        </w:rPr>
        <w:t>«Камеральная налоговая проверка на основе заявления, указанного в пункте 2 статьи 221</w:t>
      </w:r>
      <w:r w:rsidRPr="0098540A">
        <w:rPr>
          <w:color w:val="auto"/>
          <w:szCs w:val="28"/>
          <w:vertAlign w:val="superscript"/>
        </w:rPr>
        <w:t>1</w:t>
      </w:r>
      <w:r w:rsidRPr="0098540A">
        <w:rPr>
          <w:color w:val="auto"/>
          <w:szCs w:val="28"/>
        </w:rP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2D6F14" w:rsidRPr="0098540A" w:rsidRDefault="002D6F14" w:rsidP="002D6F14">
      <w:pPr>
        <w:spacing w:line="480" w:lineRule="auto"/>
        <w:ind w:firstLine="709"/>
        <w:rPr>
          <w:color w:val="auto"/>
          <w:szCs w:val="28"/>
        </w:rPr>
      </w:pPr>
      <w:r w:rsidRPr="0098540A">
        <w:rPr>
          <w:color w:val="auto"/>
          <w:szCs w:val="28"/>
        </w:rPr>
        <w:t>В случае</w:t>
      </w:r>
      <w:proofErr w:type="gramStart"/>
      <w:r w:rsidRPr="0098540A">
        <w:rPr>
          <w:color w:val="auto"/>
          <w:szCs w:val="28"/>
        </w:rPr>
        <w:t>,</w:t>
      </w:r>
      <w:proofErr w:type="gramEnd"/>
      <w:r w:rsidRPr="0098540A">
        <w:rPr>
          <w:color w:val="auto"/>
          <w:szCs w:val="28"/>
        </w:rPr>
        <w:t xml:space="preserve"> если до окончания камеральной налоговой проверки на основе заявления, указанного в пункте 2 статьи 221</w:t>
      </w:r>
      <w:r w:rsidRPr="0098540A">
        <w:rPr>
          <w:color w:val="auto"/>
          <w:szCs w:val="28"/>
          <w:vertAlign w:val="superscript"/>
        </w:rPr>
        <w:t>1</w:t>
      </w:r>
      <w:r w:rsidRPr="0098540A">
        <w:rPr>
          <w:color w:val="auto"/>
          <w:szCs w:val="28"/>
        </w:rPr>
        <w:t xml:space="preserve"> настоящего Кодекса, налоговым органом установлены признаки, указывающие на возможное </w:t>
      </w:r>
      <w:r w:rsidRPr="0098540A">
        <w:rPr>
          <w:rFonts w:cs="Times New Roman CYR"/>
          <w:color w:val="auto"/>
          <w:szCs w:val="28"/>
        </w:rPr>
        <w:t xml:space="preserve">нарушение законодательства о налогах и сборах, </w:t>
      </w:r>
      <w:r w:rsidRPr="0098540A">
        <w:rPr>
          <w:color w:val="auto"/>
          <w:szCs w:val="28"/>
        </w:rPr>
        <w:t xml:space="preserve">руководитель </w:t>
      </w:r>
      <w:r w:rsidRPr="0098540A">
        <w:rPr>
          <w:color w:val="auto"/>
          <w:szCs w:val="28"/>
        </w:rPr>
        <w:lastRenderedPageBreak/>
        <w:t>(заместитель руководителя) налогового органа вправе принять решение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пункте 2 статьи 221</w:t>
      </w:r>
      <w:r w:rsidRPr="0098540A">
        <w:rPr>
          <w:color w:val="auto"/>
          <w:szCs w:val="28"/>
          <w:vertAlign w:val="superscript"/>
        </w:rPr>
        <w:t>1</w:t>
      </w:r>
      <w:r w:rsidRPr="0098540A">
        <w:rPr>
          <w:color w:val="auto"/>
          <w:szCs w:val="28"/>
        </w:rPr>
        <w:t xml:space="preserve"> настоящего Кодекса.</w:t>
      </w:r>
    </w:p>
    <w:p w:rsidR="002D6F14" w:rsidRPr="0098540A" w:rsidRDefault="002D6F14" w:rsidP="002D6F14">
      <w:pPr>
        <w:spacing w:line="480" w:lineRule="auto"/>
        <w:ind w:firstLine="709"/>
        <w:rPr>
          <w:color w:val="auto"/>
          <w:szCs w:val="28"/>
        </w:rPr>
      </w:pPr>
      <w:r w:rsidRPr="0098540A">
        <w:rPr>
          <w:color w:val="auto"/>
          <w:szCs w:val="28"/>
        </w:rPr>
        <w:t>Решение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roofErr w:type="gramStart"/>
      <w:r w:rsidRPr="0098540A">
        <w:rPr>
          <w:color w:val="auto"/>
          <w:szCs w:val="28"/>
        </w:rPr>
        <w:t>.»;</w:t>
      </w:r>
      <w:proofErr w:type="gramEnd"/>
    </w:p>
    <w:p w:rsidR="002D6F14" w:rsidRPr="0098540A" w:rsidRDefault="002D6F14" w:rsidP="002D6F14">
      <w:pPr>
        <w:spacing w:line="480" w:lineRule="auto"/>
        <w:ind w:firstLine="709"/>
        <w:rPr>
          <w:color w:val="auto"/>
          <w:szCs w:val="28"/>
        </w:rPr>
      </w:pPr>
      <w:r w:rsidRPr="0098540A">
        <w:rPr>
          <w:color w:val="auto"/>
          <w:szCs w:val="28"/>
        </w:rPr>
        <w:t>в) абзац первый пункта 3 после слов «камеральной налоговой проверкой» дополнить словами «(за исключением камеральной налоговой проверки на основе заявления, указанного в пункте 2 статьи 221</w:t>
      </w:r>
      <w:r w:rsidRPr="0098540A">
        <w:rPr>
          <w:color w:val="auto"/>
          <w:szCs w:val="28"/>
          <w:vertAlign w:val="superscript"/>
        </w:rPr>
        <w:t>1</w:t>
      </w:r>
      <w:r w:rsidRPr="0098540A">
        <w:rPr>
          <w:color w:val="auto"/>
          <w:szCs w:val="28"/>
        </w:rPr>
        <w:t xml:space="preserve"> настоящего Кодекса)»;</w:t>
      </w:r>
    </w:p>
    <w:p w:rsidR="002D6F14" w:rsidRPr="0098540A" w:rsidRDefault="002D6F14" w:rsidP="002D6F14">
      <w:pPr>
        <w:spacing w:line="480" w:lineRule="auto"/>
        <w:ind w:firstLine="709"/>
        <w:rPr>
          <w:color w:val="auto"/>
          <w:szCs w:val="28"/>
        </w:rPr>
      </w:pPr>
      <w:r w:rsidRPr="0098540A">
        <w:rPr>
          <w:color w:val="auto"/>
          <w:szCs w:val="28"/>
        </w:rPr>
        <w:t>3) статью 102 дополнить пунктом 12 следующего содержания:</w:t>
      </w:r>
    </w:p>
    <w:p w:rsidR="002D6F14" w:rsidRPr="0098540A" w:rsidRDefault="002D6F14" w:rsidP="002D6F14">
      <w:pPr>
        <w:spacing w:line="480" w:lineRule="auto"/>
        <w:ind w:firstLine="709"/>
        <w:rPr>
          <w:color w:val="auto"/>
          <w:szCs w:val="28"/>
        </w:rPr>
      </w:pPr>
      <w:r w:rsidRPr="0098540A">
        <w:rPr>
          <w:color w:val="auto"/>
          <w:szCs w:val="28"/>
        </w:rPr>
        <w:t>«12. </w:t>
      </w:r>
      <w:proofErr w:type="gramStart"/>
      <w:r w:rsidRPr="0098540A">
        <w:rPr>
          <w:color w:val="auto"/>
          <w:szCs w:val="28"/>
        </w:rPr>
        <w:t xml:space="preserve">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w:t>
      </w:r>
      <w:r w:rsidRPr="0098540A">
        <w:rPr>
          <w:color w:val="auto"/>
          <w:szCs w:val="28"/>
        </w:rPr>
        <w:lastRenderedPageBreak/>
        <w:t>правилами обмена информацией в целях предоставления налоговых вычетов в упрощенном</w:t>
      </w:r>
      <w:proofErr w:type="gramEnd"/>
      <w:r w:rsidRPr="0098540A">
        <w:rPr>
          <w:color w:val="auto"/>
          <w:szCs w:val="28"/>
        </w:rPr>
        <w:t xml:space="preserve"> </w:t>
      </w:r>
      <w:proofErr w:type="gramStart"/>
      <w:r w:rsidRPr="0098540A">
        <w:rPr>
          <w:color w:val="auto"/>
          <w:szCs w:val="28"/>
        </w:rPr>
        <w:t>порядке</w:t>
      </w:r>
      <w:proofErr w:type="gramEnd"/>
      <w:r w:rsidRPr="0098540A">
        <w:rPr>
          <w:color w:val="auto"/>
          <w:szCs w:val="28"/>
        </w:rPr>
        <w:t xml:space="preserve"> для предоставления инвестиционного налогового вычета, предусмотренного подпунктом 3 пункта 1 статьи 219</w:t>
      </w:r>
      <w:r w:rsidRPr="0098540A">
        <w:rPr>
          <w:color w:val="auto"/>
          <w:szCs w:val="28"/>
          <w:vertAlign w:val="superscript"/>
        </w:rPr>
        <w:t>1</w:t>
      </w:r>
      <w:r w:rsidRPr="0098540A">
        <w:rPr>
          <w:color w:val="auto"/>
          <w:szCs w:val="28"/>
        </w:rPr>
        <w:t xml:space="preserve"> настоящего Кодекса, следующие сведения:</w:t>
      </w:r>
    </w:p>
    <w:p w:rsidR="002D6F14" w:rsidRPr="0098540A" w:rsidRDefault="002D6F14" w:rsidP="002D6F14">
      <w:pPr>
        <w:spacing w:line="480" w:lineRule="auto"/>
        <w:ind w:firstLine="709"/>
        <w:rPr>
          <w:color w:val="auto"/>
          <w:szCs w:val="28"/>
        </w:rPr>
      </w:pPr>
      <w:r w:rsidRPr="0098540A">
        <w:rPr>
          <w:color w:val="auto"/>
          <w:szCs w:val="28"/>
        </w:rPr>
        <w:t xml:space="preserve"> </w:t>
      </w:r>
      <w:proofErr w:type="gramStart"/>
      <w:r w:rsidRPr="0098540A">
        <w:rPr>
          <w:color w:val="auto"/>
          <w:szCs w:val="28"/>
        </w:rPr>
        <w:t>об использовании (о неиспользовании) налогоплательщиком - физическим лицом права на получение налогового вычета, предусмотренного подпунктом 2 пункта 1 статьи 219</w:t>
      </w:r>
      <w:r w:rsidRPr="0098540A">
        <w:rPr>
          <w:color w:val="auto"/>
          <w:szCs w:val="28"/>
          <w:vertAlign w:val="superscript"/>
        </w:rPr>
        <w:t xml:space="preserve">1 </w:t>
      </w:r>
      <w:r w:rsidRPr="0098540A">
        <w:rPr>
          <w:color w:val="auto"/>
          <w:szCs w:val="28"/>
        </w:rPr>
        <w:t>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пунктом 9</w:t>
      </w:r>
      <w:r w:rsidRPr="0098540A">
        <w:rPr>
          <w:color w:val="auto"/>
          <w:szCs w:val="28"/>
          <w:vertAlign w:val="superscript"/>
        </w:rPr>
        <w:t xml:space="preserve">1 </w:t>
      </w:r>
      <w:r w:rsidRPr="0098540A">
        <w:rPr>
          <w:color w:val="auto"/>
          <w:szCs w:val="28"/>
        </w:rPr>
        <w:t>статьи 226</w:t>
      </w:r>
      <w:r w:rsidRPr="0098540A">
        <w:rPr>
          <w:color w:val="auto"/>
          <w:szCs w:val="28"/>
          <w:vertAlign w:val="superscript"/>
        </w:rPr>
        <w:t xml:space="preserve">1 </w:t>
      </w:r>
      <w:r w:rsidRPr="0098540A">
        <w:rPr>
          <w:color w:val="auto"/>
          <w:szCs w:val="28"/>
        </w:rPr>
        <w:t>настоящего Кодекса;</w:t>
      </w:r>
      <w:proofErr w:type="gramEnd"/>
    </w:p>
    <w:p w:rsidR="002D6F14" w:rsidRPr="0098540A" w:rsidRDefault="002D6F14" w:rsidP="002D6F14">
      <w:pPr>
        <w:spacing w:line="480" w:lineRule="auto"/>
        <w:ind w:firstLine="709"/>
        <w:rPr>
          <w:color w:val="auto"/>
          <w:szCs w:val="28"/>
        </w:rPr>
      </w:pPr>
      <w:r w:rsidRPr="0098540A">
        <w:rPr>
          <w:color w:val="auto"/>
          <w:szCs w:val="28"/>
        </w:rP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2D6F14" w:rsidRPr="0098540A" w:rsidRDefault="002D6F14" w:rsidP="002D6F14">
      <w:pPr>
        <w:spacing w:line="480" w:lineRule="auto"/>
        <w:ind w:firstLine="709"/>
        <w:rPr>
          <w:color w:val="auto"/>
          <w:szCs w:val="28"/>
        </w:rPr>
      </w:pPr>
      <w:r w:rsidRPr="0098540A">
        <w:rPr>
          <w:color w:val="auto"/>
          <w:szCs w:val="28"/>
        </w:rPr>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roofErr w:type="gramStart"/>
      <w:r w:rsidRPr="0098540A">
        <w:rPr>
          <w:color w:val="auto"/>
          <w:szCs w:val="28"/>
        </w:rPr>
        <w:t xml:space="preserve">.»; </w:t>
      </w:r>
      <w:proofErr w:type="gramEnd"/>
    </w:p>
    <w:p w:rsidR="002D6F14" w:rsidRPr="0098540A" w:rsidRDefault="002D6F14" w:rsidP="002D6F14">
      <w:pPr>
        <w:spacing w:line="480" w:lineRule="auto"/>
        <w:ind w:firstLine="709"/>
        <w:rPr>
          <w:color w:val="auto"/>
          <w:szCs w:val="28"/>
        </w:rPr>
      </w:pPr>
      <w:r w:rsidRPr="0098540A">
        <w:rPr>
          <w:color w:val="auto"/>
          <w:szCs w:val="28"/>
        </w:rPr>
        <w:lastRenderedPageBreak/>
        <w:t>4) абзац первый пункта 1 статьи 126</w:t>
      </w:r>
      <w:r w:rsidRPr="0098540A">
        <w:rPr>
          <w:color w:val="auto"/>
          <w:szCs w:val="28"/>
          <w:vertAlign w:val="superscript"/>
        </w:rPr>
        <w:t>1</w:t>
      </w:r>
      <w:r w:rsidRPr="0098540A">
        <w:rPr>
          <w:color w:val="auto"/>
          <w:szCs w:val="28"/>
        </w:rPr>
        <w:t xml:space="preserve"> дополнить словами «если такое деяние не содержит признаков налогового правонарушения, предусмотренного статьей 126</w:t>
      </w:r>
      <w:r w:rsidRPr="0098540A">
        <w:rPr>
          <w:color w:val="auto"/>
          <w:szCs w:val="28"/>
          <w:vertAlign w:val="superscript"/>
        </w:rPr>
        <w:t>2</w:t>
      </w:r>
      <w:r w:rsidRPr="0098540A">
        <w:rPr>
          <w:color w:val="auto"/>
          <w:szCs w:val="28"/>
        </w:rPr>
        <w:t xml:space="preserve"> настоящего Кодекса</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5) дополнить статьей 126</w:t>
      </w:r>
      <w:r w:rsidRPr="0098540A">
        <w:rPr>
          <w:color w:val="auto"/>
          <w:szCs w:val="28"/>
          <w:vertAlign w:val="superscript"/>
        </w:rPr>
        <w:t>2</w:t>
      </w:r>
      <w:r w:rsidRPr="0098540A">
        <w:rPr>
          <w:color w:val="auto"/>
          <w:szCs w:val="28"/>
        </w:rPr>
        <w:t xml:space="preserve"> следующего содержания:</w:t>
      </w:r>
    </w:p>
    <w:p w:rsidR="002D6F14" w:rsidRPr="0098540A" w:rsidRDefault="002D6F14" w:rsidP="002D6F14">
      <w:pPr>
        <w:spacing w:line="240" w:lineRule="auto"/>
        <w:ind w:left="2835" w:hanging="2126"/>
        <w:jc w:val="left"/>
        <w:rPr>
          <w:b/>
          <w:szCs w:val="28"/>
        </w:rPr>
      </w:pPr>
      <w:r w:rsidRPr="0098540A">
        <w:rPr>
          <w:szCs w:val="28"/>
        </w:rPr>
        <w:t>«Статья 126</w:t>
      </w:r>
      <w:r w:rsidRPr="0098540A">
        <w:rPr>
          <w:szCs w:val="28"/>
          <w:vertAlign w:val="superscript"/>
        </w:rPr>
        <w:t>2</w:t>
      </w:r>
      <w:r w:rsidRPr="0098540A">
        <w:rPr>
          <w:szCs w:val="28"/>
        </w:rPr>
        <w:t>.</w:t>
      </w:r>
      <w:r w:rsidRPr="0098540A">
        <w:rPr>
          <w:b/>
          <w:szCs w:val="28"/>
        </w:rPr>
        <w:tab/>
        <w:t xml:space="preserve">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w:t>
      </w:r>
      <w:proofErr w:type="gramStart"/>
      <w:r w:rsidRPr="0098540A">
        <w:rPr>
          <w:b/>
          <w:szCs w:val="28"/>
        </w:rPr>
        <w:t>в</w:t>
      </w:r>
      <w:proofErr w:type="gramEnd"/>
      <w:r w:rsidRPr="0098540A">
        <w:rPr>
          <w:b/>
          <w:szCs w:val="28"/>
        </w:rPr>
        <w:t xml:space="preserve"> </w:t>
      </w:r>
    </w:p>
    <w:p w:rsidR="002D6F14" w:rsidRPr="0098540A" w:rsidRDefault="002D6F14" w:rsidP="002D6F14">
      <w:pPr>
        <w:spacing w:line="480" w:lineRule="auto"/>
        <w:ind w:left="2835"/>
        <w:jc w:val="left"/>
        <w:rPr>
          <w:b/>
          <w:szCs w:val="28"/>
        </w:rPr>
      </w:pPr>
      <w:r w:rsidRPr="0098540A">
        <w:rPr>
          <w:b/>
          <w:szCs w:val="28"/>
        </w:rPr>
        <w:t xml:space="preserve">упрощенном </w:t>
      </w:r>
      <w:proofErr w:type="gramStart"/>
      <w:r w:rsidRPr="0098540A">
        <w:rPr>
          <w:b/>
          <w:szCs w:val="28"/>
        </w:rPr>
        <w:t>порядке</w:t>
      </w:r>
      <w:proofErr w:type="gramEnd"/>
      <w:r w:rsidRPr="0098540A">
        <w:rPr>
          <w:b/>
          <w:szCs w:val="28"/>
        </w:rPr>
        <w:t xml:space="preserve"> </w:t>
      </w:r>
    </w:p>
    <w:p w:rsidR="002D6F14" w:rsidRPr="0098540A" w:rsidRDefault="002D6F14" w:rsidP="002D6F14">
      <w:pPr>
        <w:spacing w:line="480" w:lineRule="auto"/>
        <w:ind w:firstLine="709"/>
        <w:rPr>
          <w:szCs w:val="28"/>
        </w:rPr>
      </w:pPr>
      <w:r w:rsidRPr="0098540A">
        <w:rPr>
          <w:szCs w:val="28"/>
        </w:rPr>
        <w:t>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статьей 221</w:t>
      </w:r>
      <w:r w:rsidRPr="0098540A">
        <w:rPr>
          <w:szCs w:val="28"/>
          <w:vertAlign w:val="superscript"/>
        </w:rPr>
        <w:t>1</w:t>
      </w:r>
      <w:r w:rsidRPr="0098540A">
        <w:rPr>
          <w:szCs w:val="28"/>
        </w:rPr>
        <w:t xml:space="preserve"> настоящего Кодекса,</w:t>
      </w:r>
    </w:p>
    <w:p w:rsidR="002D6F14" w:rsidRPr="0098540A" w:rsidRDefault="002D6F14" w:rsidP="002D6F14">
      <w:pPr>
        <w:spacing w:line="480" w:lineRule="auto"/>
        <w:ind w:firstLine="709"/>
        <w:rPr>
          <w:szCs w:val="28"/>
        </w:rPr>
      </w:pPr>
      <w:r w:rsidRPr="0098540A">
        <w:rPr>
          <w:szCs w:val="28"/>
        </w:rP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2D6F14" w:rsidRPr="0098540A" w:rsidRDefault="002D6F14" w:rsidP="002D6F14">
      <w:pPr>
        <w:spacing w:line="480" w:lineRule="auto"/>
        <w:ind w:firstLine="709"/>
        <w:rPr>
          <w:szCs w:val="28"/>
        </w:rPr>
      </w:pPr>
      <w:r w:rsidRPr="0098540A">
        <w:rPr>
          <w:szCs w:val="28"/>
        </w:rPr>
        <w:t xml:space="preserve">2. Налоговый агент освобождается от ответственности, предусмотренной пунктом 1 настоящей статьи, в случае, если им </w:t>
      </w:r>
      <w:r w:rsidRPr="0098540A">
        <w:rPr>
          <w:szCs w:val="28"/>
        </w:rPr>
        <w:lastRenderedPageBreak/>
        <w:t>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roofErr w:type="gramStart"/>
      <w:r w:rsidRPr="0098540A">
        <w:rPr>
          <w:szCs w:val="28"/>
        </w:rPr>
        <w:t>.»;</w:t>
      </w:r>
      <w:proofErr w:type="gramEnd"/>
    </w:p>
    <w:p w:rsidR="002D6F14" w:rsidRPr="0098540A" w:rsidRDefault="002D6F14" w:rsidP="002D6F14">
      <w:pPr>
        <w:spacing w:line="480" w:lineRule="auto"/>
        <w:ind w:firstLine="709"/>
        <w:rPr>
          <w:rFonts w:ascii="Times New Roman CYR" w:hAnsi="Times New Roman CYR"/>
          <w:szCs w:val="28"/>
        </w:rPr>
      </w:pPr>
      <w:r w:rsidRPr="0098540A">
        <w:rPr>
          <w:szCs w:val="28"/>
        </w:rPr>
        <w:t>6) пункт 2</w:t>
      </w:r>
      <w:r w:rsidRPr="0098540A">
        <w:rPr>
          <w:szCs w:val="28"/>
          <w:vertAlign w:val="superscript"/>
        </w:rPr>
        <w:t>1</w:t>
      </w:r>
      <w:r w:rsidRPr="0098540A">
        <w:rPr>
          <w:szCs w:val="28"/>
        </w:rPr>
        <w:t xml:space="preserve"> статьи 129</w:t>
      </w:r>
      <w:r w:rsidRPr="0098540A">
        <w:rPr>
          <w:szCs w:val="28"/>
          <w:vertAlign w:val="superscript"/>
        </w:rPr>
        <w:t>1</w:t>
      </w:r>
      <w:r w:rsidRPr="0098540A">
        <w:rPr>
          <w:szCs w:val="28"/>
        </w:rPr>
        <w:t xml:space="preserve"> изложить в следующей редакции:</w:t>
      </w:r>
    </w:p>
    <w:p w:rsidR="002D6F14" w:rsidRPr="0098540A" w:rsidRDefault="002D6F14" w:rsidP="002D6F14">
      <w:pPr>
        <w:spacing w:line="480" w:lineRule="auto"/>
        <w:ind w:firstLine="709"/>
        <w:rPr>
          <w:szCs w:val="28"/>
        </w:rPr>
      </w:pPr>
      <w:r w:rsidRPr="0098540A">
        <w:rPr>
          <w:szCs w:val="28"/>
        </w:rPr>
        <w:t>«2</w:t>
      </w:r>
      <w:r w:rsidRPr="0098540A">
        <w:rPr>
          <w:szCs w:val="28"/>
          <w:vertAlign w:val="superscript"/>
        </w:rPr>
        <w:t>1</w:t>
      </w:r>
      <w:r w:rsidRPr="0098540A">
        <w:rPr>
          <w:szCs w:val="28"/>
        </w:rPr>
        <w:t>.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пунктом 3</w:t>
      </w:r>
      <w:r w:rsidRPr="0098540A">
        <w:rPr>
          <w:szCs w:val="28"/>
          <w:vertAlign w:val="superscript"/>
        </w:rPr>
        <w:t>2</w:t>
      </w:r>
      <w:r w:rsidRPr="0098540A">
        <w:rPr>
          <w:szCs w:val="28"/>
        </w:rPr>
        <w:t xml:space="preserve"> статьи 23 настоящего Кодекса, </w:t>
      </w:r>
    </w:p>
    <w:p w:rsidR="002D6F14" w:rsidRPr="0098540A" w:rsidRDefault="002D6F14" w:rsidP="002D6F14">
      <w:pPr>
        <w:spacing w:line="480" w:lineRule="auto"/>
        <w:ind w:firstLine="709"/>
        <w:rPr>
          <w:szCs w:val="28"/>
        </w:rPr>
      </w:pPr>
      <w:r w:rsidRPr="0098540A">
        <w:rPr>
          <w:szCs w:val="28"/>
        </w:rPr>
        <w:t>влечет взыскание штрафа в размере 50 000 рублей</w:t>
      </w:r>
      <w:proofErr w:type="gramStart"/>
      <w:r w:rsidRPr="0098540A">
        <w:rPr>
          <w:szCs w:val="28"/>
        </w:rPr>
        <w:t>.»;</w:t>
      </w:r>
    </w:p>
    <w:p w:rsidR="002D6F14" w:rsidRPr="0098540A" w:rsidRDefault="002D6F14" w:rsidP="002D6F14">
      <w:pPr>
        <w:spacing w:line="480" w:lineRule="auto"/>
        <w:ind w:firstLine="709"/>
        <w:rPr>
          <w:szCs w:val="28"/>
        </w:rPr>
      </w:pPr>
      <w:proofErr w:type="gramEnd"/>
      <w:r w:rsidRPr="0098540A">
        <w:rPr>
          <w:szCs w:val="28"/>
        </w:rPr>
        <w:t>7) дополнить статьей 135</w:t>
      </w:r>
      <w:r w:rsidRPr="0098540A">
        <w:rPr>
          <w:szCs w:val="28"/>
          <w:vertAlign w:val="superscript"/>
        </w:rPr>
        <w:t>3</w:t>
      </w:r>
      <w:r w:rsidRPr="0098540A">
        <w:rPr>
          <w:szCs w:val="28"/>
        </w:rPr>
        <w:t xml:space="preserve"> следующего содержания:</w:t>
      </w:r>
    </w:p>
    <w:p w:rsidR="002D6F14" w:rsidRPr="0098540A" w:rsidRDefault="002D6F14" w:rsidP="002D6F14">
      <w:pPr>
        <w:spacing w:line="240" w:lineRule="auto"/>
        <w:ind w:left="2835" w:hanging="2126"/>
        <w:jc w:val="left"/>
        <w:rPr>
          <w:b/>
          <w:szCs w:val="28"/>
        </w:rPr>
      </w:pPr>
      <w:r w:rsidRPr="0098540A">
        <w:rPr>
          <w:szCs w:val="28"/>
        </w:rPr>
        <w:t>«Статья 135</w:t>
      </w:r>
      <w:r w:rsidRPr="0098540A">
        <w:rPr>
          <w:szCs w:val="28"/>
          <w:vertAlign w:val="superscript"/>
        </w:rPr>
        <w:t>3</w:t>
      </w:r>
      <w:r w:rsidRPr="0098540A">
        <w:rPr>
          <w:szCs w:val="28"/>
        </w:rPr>
        <w:t>.</w:t>
      </w:r>
      <w:r w:rsidRPr="0098540A">
        <w:rPr>
          <w:b/>
          <w:szCs w:val="28"/>
        </w:rPr>
        <w:tab/>
        <w:t xml:space="preserve">Представление банком налоговому органу недостоверных сведений в рамках процедуры получения налогоплательщиками имущественных налоговых вычетов </w:t>
      </w:r>
      <w:proofErr w:type="gramStart"/>
      <w:r w:rsidRPr="0098540A">
        <w:rPr>
          <w:b/>
          <w:szCs w:val="28"/>
        </w:rPr>
        <w:t>в</w:t>
      </w:r>
      <w:proofErr w:type="gramEnd"/>
      <w:r w:rsidRPr="0098540A">
        <w:rPr>
          <w:b/>
          <w:szCs w:val="28"/>
        </w:rPr>
        <w:t xml:space="preserve"> </w:t>
      </w:r>
    </w:p>
    <w:p w:rsidR="002D6F14" w:rsidRPr="0098540A" w:rsidRDefault="002D6F14" w:rsidP="002D6F14">
      <w:pPr>
        <w:spacing w:line="480" w:lineRule="auto"/>
        <w:ind w:left="2835"/>
        <w:jc w:val="left"/>
        <w:rPr>
          <w:b/>
          <w:strike/>
          <w:szCs w:val="28"/>
        </w:rPr>
      </w:pPr>
      <w:r w:rsidRPr="0098540A">
        <w:rPr>
          <w:b/>
          <w:szCs w:val="28"/>
        </w:rPr>
        <w:t xml:space="preserve">упрощенном </w:t>
      </w:r>
      <w:proofErr w:type="gramStart"/>
      <w:r w:rsidRPr="0098540A">
        <w:rPr>
          <w:b/>
          <w:szCs w:val="28"/>
        </w:rPr>
        <w:t>порядке</w:t>
      </w:r>
      <w:proofErr w:type="gramEnd"/>
      <w:r w:rsidRPr="0098540A">
        <w:rPr>
          <w:b/>
          <w:szCs w:val="28"/>
        </w:rPr>
        <w:t xml:space="preserve"> </w:t>
      </w:r>
    </w:p>
    <w:p w:rsidR="002D6F14" w:rsidRPr="0098540A" w:rsidRDefault="002D6F14" w:rsidP="002D6F14">
      <w:pPr>
        <w:spacing w:line="480" w:lineRule="auto"/>
        <w:ind w:firstLine="709"/>
        <w:rPr>
          <w:szCs w:val="28"/>
        </w:rPr>
      </w:pPr>
      <w:r w:rsidRPr="0098540A">
        <w:rPr>
          <w:szCs w:val="28"/>
        </w:rPr>
        <w:t>1. </w:t>
      </w:r>
      <w:proofErr w:type="gramStart"/>
      <w:r w:rsidRPr="0098540A">
        <w:rPr>
          <w:szCs w:val="28"/>
        </w:rPr>
        <w:t xml:space="preserve">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подпункте 3 пункта 1 статьи 220 настоящего Кодекса, и (или) на погашение процентов, предусмотренных подпунктом 4 пункта 1 статьи </w:t>
      </w:r>
      <w:r w:rsidRPr="0098540A">
        <w:rPr>
          <w:szCs w:val="28"/>
        </w:rPr>
        <w:lastRenderedPageBreak/>
        <w:t>220 настоящего Кодекса, в рамках процедуры получения налогоплательщиком имущественных налоговых вычетов в порядке</w:t>
      </w:r>
      <w:proofErr w:type="gramEnd"/>
      <w:r w:rsidRPr="0098540A">
        <w:rPr>
          <w:szCs w:val="28"/>
        </w:rPr>
        <w:t xml:space="preserve">, </w:t>
      </w:r>
      <w:proofErr w:type="gramStart"/>
      <w:r w:rsidRPr="0098540A">
        <w:rPr>
          <w:szCs w:val="28"/>
        </w:rPr>
        <w:t>установленном</w:t>
      </w:r>
      <w:proofErr w:type="gramEnd"/>
      <w:r w:rsidRPr="0098540A">
        <w:rPr>
          <w:szCs w:val="28"/>
        </w:rPr>
        <w:t xml:space="preserve"> статьей 221</w:t>
      </w:r>
      <w:r w:rsidRPr="0098540A">
        <w:rPr>
          <w:szCs w:val="28"/>
          <w:vertAlign w:val="superscript"/>
        </w:rPr>
        <w:t>1</w:t>
      </w:r>
      <w:r w:rsidRPr="0098540A">
        <w:rPr>
          <w:szCs w:val="28"/>
        </w:rPr>
        <w:t xml:space="preserve"> настоящего Кодекса,</w:t>
      </w:r>
    </w:p>
    <w:p w:rsidR="002D6F14" w:rsidRPr="0098540A" w:rsidRDefault="002D6F14" w:rsidP="002D6F14">
      <w:pPr>
        <w:spacing w:line="480" w:lineRule="auto"/>
        <w:ind w:firstLine="709"/>
        <w:rPr>
          <w:szCs w:val="28"/>
        </w:rPr>
      </w:pPr>
      <w:r w:rsidRPr="0098540A">
        <w:rPr>
          <w:szCs w:val="28"/>
        </w:rP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2D6F14" w:rsidRPr="0098540A" w:rsidRDefault="002D6F14" w:rsidP="002D6F14">
      <w:pPr>
        <w:spacing w:line="480" w:lineRule="auto"/>
        <w:ind w:firstLine="709"/>
        <w:rPr>
          <w:szCs w:val="28"/>
        </w:rPr>
      </w:pPr>
      <w:r w:rsidRPr="0098540A">
        <w:rPr>
          <w:szCs w:val="28"/>
        </w:rPr>
        <w:t>2. Банк освобождается от ответственности, предусмотренной пунктом 1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roofErr w:type="gramStart"/>
      <w:r w:rsidRPr="0098540A">
        <w:rPr>
          <w:szCs w:val="28"/>
        </w:rPr>
        <w:t>.»;</w:t>
      </w:r>
    </w:p>
    <w:p w:rsidR="002D6F14" w:rsidRPr="0098540A" w:rsidRDefault="002D6F14" w:rsidP="002D6F14">
      <w:pPr>
        <w:spacing w:line="480" w:lineRule="auto"/>
        <w:ind w:firstLine="709"/>
        <w:rPr>
          <w:rFonts w:ascii="Times New Roman CYR" w:hAnsi="Times New Roman CYR"/>
          <w:szCs w:val="28"/>
        </w:rPr>
      </w:pPr>
      <w:proofErr w:type="gramEnd"/>
      <w:r w:rsidRPr="0098540A">
        <w:rPr>
          <w:szCs w:val="28"/>
        </w:rPr>
        <w:t>8) в статье 136 слова «в статьях 132 - 135</w:t>
      </w:r>
      <w:r w:rsidRPr="0098540A">
        <w:rPr>
          <w:szCs w:val="28"/>
          <w:vertAlign w:val="superscript"/>
        </w:rPr>
        <w:t>2</w:t>
      </w:r>
      <w:r w:rsidRPr="0098540A">
        <w:rPr>
          <w:szCs w:val="28"/>
        </w:rPr>
        <w:t>» заменить словами «в статьях 132 - 135</w:t>
      </w:r>
      <w:r w:rsidRPr="0098540A">
        <w:rPr>
          <w:szCs w:val="28"/>
          <w:vertAlign w:val="superscript"/>
        </w:rPr>
        <w:t>3</w:t>
      </w:r>
      <w:r w:rsidRPr="0098540A">
        <w:rPr>
          <w:szCs w:val="28"/>
        </w:rPr>
        <w:t>».</w:t>
      </w:r>
    </w:p>
    <w:p w:rsidR="002D6F14" w:rsidRPr="0098540A" w:rsidRDefault="002D6F14" w:rsidP="002D6F14">
      <w:pPr>
        <w:spacing w:line="480" w:lineRule="auto"/>
        <w:ind w:firstLine="709"/>
        <w:rPr>
          <w:b/>
          <w:szCs w:val="28"/>
        </w:rPr>
      </w:pPr>
      <w:bookmarkStart w:id="2" w:name="P49"/>
      <w:bookmarkEnd w:id="2"/>
      <w:r w:rsidRPr="0098540A">
        <w:rPr>
          <w:b/>
          <w:szCs w:val="28"/>
        </w:rPr>
        <w:t>Статья 2</w:t>
      </w:r>
    </w:p>
    <w:p w:rsidR="002D6F14" w:rsidRPr="0098540A" w:rsidRDefault="002D6F14" w:rsidP="002D6F14">
      <w:pPr>
        <w:spacing w:line="480" w:lineRule="auto"/>
        <w:ind w:firstLine="709"/>
        <w:rPr>
          <w:color w:val="auto"/>
          <w:szCs w:val="28"/>
        </w:rPr>
      </w:pPr>
      <w:proofErr w:type="gramStart"/>
      <w:r w:rsidRPr="0098540A">
        <w:rPr>
          <w:color w:val="auto"/>
          <w:szCs w:val="28"/>
        </w:rPr>
        <w:t>Внести в часть вторую Налогового кодекса Российской Федерации (Собрание законодательства Российской Федерации, 2000, № 32, ст. 3340; 2001, № 1, ст. 18; № 49, ст. 4554; 2002, № 22, ст. 2026; 2003, № 19, ст. 1749; № 28, ст. 2879; № 46, ст. 4435; 2006, № 31, ст. 3436, 3443; № 50, ст. 5286; 2007, № 1, ст.  31; № 31, ст. 4013;</w:t>
      </w:r>
      <w:proofErr w:type="gramEnd"/>
      <w:r w:rsidRPr="0098540A">
        <w:rPr>
          <w:color w:val="auto"/>
          <w:szCs w:val="28"/>
        </w:rPr>
        <w:t xml:space="preserve"> </w:t>
      </w:r>
      <w:proofErr w:type="gramStart"/>
      <w:r w:rsidRPr="0098540A">
        <w:rPr>
          <w:color w:val="auto"/>
          <w:szCs w:val="28"/>
        </w:rPr>
        <w:t xml:space="preserve">2008, № 18, ст. 1942; 2009, № 23, ст. 2775; № 29, ст. 3639; № 48, ст. 5734; № 52, ст. 6444; 2011, № 30, </w:t>
      </w:r>
      <w:r w:rsidRPr="0098540A">
        <w:rPr>
          <w:color w:val="auto"/>
          <w:szCs w:val="28"/>
        </w:rPr>
        <w:lastRenderedPageBreak/>
        <w:t>ст.  4583; № 48, ст. 6729; 2012, № 53, ст. 7604; 2013, № 30, ст. 4045; № 40, ст. 5038; № 44, ст. 5645; № 48, ст. 6165; № 52, ст. 6985; 2014, № 45, ст. 6157; № 48, ст. 6647, 6657, 6660, 6663;</w:t>
      </w:r>
      <w:proofErr w:type="gramEnd"/>
      <w:r w:rsidRPr="0098540A">
        <w:rPr>
          <w:color w:val="auto"/>
          <w:szCs w:val="28"/>
        </w:rPr>
        <w:t xml:space="preserve"> </w:t>
      </w:r>
      <w:proofErr w:type="gramStart"/>
      <w:r w:rsidRPr="0098540A">
        <w:rPr>
          <w:color w:val="auto"/>
          <w:szCs w:val="28"/>
        </w:rPr>
        <w:t>2015, № 1, ст. 13; № 14, ст. 2025; № 24, ст. 3373, 3377; № 27, ст. 3968; № 48, ст. 6692, 6693; 2016, № 7, ст. 920; № 27, ст. 4175, 4184; № 49, ст. 6846; 2017, № 15, ст. 2133; № 49, ст. 7318, 7324; 2018, № 1, ст. 20; № 9, ст. 1291; № 32, ст. 5095; № 49, ст. 7496, 7498;</w:t>
      </w:r>
      <w:proofErr w:type="gramEnd"/>
      <w:r w:rsidRPr="0098540A">
        <w:rPr>
          <w:color w:val="auto"/>
          <w:szCs w:val="28"/>
        </w:rPr>
        <w:t xml:space="preserve"> № </w:t>
      </w:r>
      <w:proofErr w:type="gramStart"/>
      <w:r w:rsidRPr="0098540A">
        <w:rPr>
          <w:color w:val="auto"/>
          <w:szCs w:val="28"/>
        </w:rPr>
        <w:t>53, ст. 8416; 2019, № 16, ст. 1826; № 25, ст. 3167; № 39, ст. 5371, 5375; 2020, № 14, ст. 2032; № 46, ст. 7212; № 48, ст. 7625, 7627; Официальный интернет-портал правовой информации (</w:t>
      </w:r>
      <w:hyperlink r:id="rId8" w:history="1">
        <w:r w:rsidRPr="0098540A">
          <w:rPr>
            <w:rStyle w:val="ab"/>
            <w:color w:val="auto"/>
            <w:szCs w:val="28"/>
            <w:u w:val="none"/>
            <w:lang w:val="en-US"/>
          </w:rPr>
          <w:t>www</w:t>
        </w:r>
        <w:r w:rsidRPr="0098540A">
          <w:rPr>
            <w:rStyle w:val="ab"/>
            <w:color w:val="auto"/>
            <w:szCs w:val="28"/>
            <w:u w:val="none"/>
          </w:rPr>
          <w:t>.</w:t>
        </w:r>
        <w:proofErr w:type="spellStart"/>
        <w:r w:rsidRPr="0098540A">
          <w:rPr>
            <w:rStyle w:val="ab"/>
            <w:color w:val="auto"/>
            <w:szCs w:val="28"/>
            <w:u w:val="none"/>
            <w:lang w:val="en-US"/>
          </w:rPr>
          <w:t>pravo</w:t>
        </w:r>
        <w:proofErr w:type="spellEnd"/>
        <w:r w:rsidRPr="0098540A">
          <w:rPr>
            <w:rStyle w:val="ab"/>
            <w:color w:val="auto"/>
            <w:szCs w:val="28"/>
            <w:u w:val="none"/>
          </w:rPr>
          <w:t>.</w:t>
        </w:r>
        <w:proofErr w:type="spellStart"/>
        <w:r w:rsidRPr="0098540A">
          <w:rPr>
            <w:rStyle w:val="ab"/>
            <w:color w:val="auto"/>
            <w:szCs w:val="28"/>
            <w:u w:val="none"/>
            <w:lang w:val="en-US"/>
          </w:rPr>
          <w:t>gov</w:t>
        </w:r>
        <w:proofErr w:type="spellEnd"/>
        <w:r w:rsidRPr="0098540A">
          <w:rPr>
            <w:rStyle w:val="ab"/>
            <w:color w:val="auto"/>
            <w:szCs w:val="28"/>
            <w:u w:val="none"/>
          </w:rPr>
          <w:t>.</w:t>
        </w:r>
        <w:proofErr w:type="spellStart"/>
        <w:r w:rsidRPr="0098540A">
          <w:rPr>
            <w:rStyle w:val="ab"/>
            <w:color w:val="auto"/>
            <w:szCs w:val="28"/>
            <w:u w:val="none"/>
            <w:lang w:val="en-US"/>
          </w:rPr>
          <w:t>ru</w:t>
        </w:r>
        <w:proofErr w:type="spellEnd"/>
      </w:hyperlink>
      <w:r w:rsidRPr="0098540A">
        <w:rPr>
          <w:color w:val="auto"/>
          <w:szCs w:val="28"/>
        </w:rPr>
        <w:t>), 5 апреля 2021 года, № 0001202104050039) следующие изменения:</w:t>
      </w:r>
      <w:proofErr w:type="gramEnd"/>
    </w:p>
    <w:p w:rsidR="002D6F14" w:rsidRPr="0098540A" w:rsidRDefault="002D6F14" w:rsidP="002D6F14">
      <w:pPr>
        <w:spacing w:line="480" w:lineRule="auto"/>
        <w:ind w:firstLine="709"/>
        <w:rPr>
          <w:color w:val="auto"/>
          <w:szCs w:val="28"/>
        </w:rPr>
      </w:pPr>
      <w:bookmarkStart w:id="3" w:name="Par14"/>
      <w:bookmarkStart w:id="4" w:name="P51"/>
      <w:bookmarkStart w:id="5" w:name="Par30"/>
      <w:bookmarkEnd w:id="3"/>
      <w:bookmarkEnd w:id="4"/>
      <w:bookmarkEnd w:id="5"/>
      <w:r w:rsidRPr="0098540A">
        <w:rPr>
          <w:color w:val="auto"/>
          <w:szCs w:val="28"/>
        </w:rPr>
        <w:t>1) в пункте 2 статьи 219:</w:t>
      </w:r>
    </w:p>
    <w:p w:rsidR="002D6F14" w:rsidRPr="0098540A" w:rsidRDefault="002D6F14" w:rsidP="002D6F14">
      <w:pPr>
        <w:spacing w:line="480" w:lineRule="auto"/>
        <w:ind w:firstLine="709"/>
        <w:rPr>
          <w:color w:val="auto"/>
          <w:szCs w:val="28"/>
        </w:rPr>
      </w:pPr>
      <w:r w:rsidRPr="0098540A">
        <w:rPr>
          <w:color w:val="auto"/>
          <w:szCs w:val="28"/>
        </w:rPr>
        <w:t xml:space="preserve">а) в абзаце втором слова «при его обращении» заменить словами «на основании его обращения», слова «представления налогоплательщиком» заменить    словами   «представления   налоговым     органом», слова «, выданного налогоплательщику налоговым органом по форме,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заявления и </w:t>
      </w:r>
      <w:r w:rsidRPr="0098540A">
        <w:rPr>
          <w:color w:val="auto"/>
          <w:szCs w:val="28"/>
        </w:rPr>
        <w:lastRenderedPageBreak/>
        <w:t>документов, подтверждающих право на получение указанных социальных налоговых вычетов» исключить;</w:t>
      </w:r>
    </w:p>
    <w:p w:rsidR="002D6F14" w:rsidRPr="0098540A" w:rsidRDefault="002D6F14" w:rsidP="002D6F14">
      <w:pPr>
        <w:spacing w:line="480" w:lineRule="auto"/>
        <w:ind w:firstLine="709"/>
        <w:rPr>
          <w:color w:val="auto"/>
          <w:szCs w:val="28"/>
        </w:rPr>
      </w:pPr>
      <w:r w:rsidRPr="0098540A">
        <w:rPr>
          <w:color w:val="auto"/>
          <w:szCs w:val="28"/>
        </w:rPr>
        <w:t>б) абзац третий изложить в следующей редакции:</w:t>
      </w:r>
    </w:p>
    <w:p w:rsidR="002D6F14" w:rsidRPr="0098540A" w:rsidRDefault="002D6F14" w:rsidP="002D6F14">
      <w:pPr>
        <w:spacing w:line="480" w:lineRule="auto"/>
        <w:ind w:firstLine="709"/>
        <w:rPr>
          <w:color w:val="auto"/>
          <w:szCs w:val="28"/>
        </w:rPr>
      </w:pPr>
      <w:r w:rsidRPr="0098540A">
        <w:rPr>
          <w:color w:val="auto"/>
          <w:szCs w:val="28"/>
        </w:rPr>
        <w:t>«</w:t>
      </w:r>
      <w:bookmarkStart w:id="6" w:name="Par39"/>
      <w:bookmarkStart w:id="7" w:name="Par51"/>
      <w:bookmarkEnd w:id="6"/>
      <w:bookmarkEnd w:id="7"/>
      <w:r w:rsidRPr="0098540A">
        <w:rPr>
          <w:color w:val="auto"/>
          <w:szCs w:val="28"/>
        </w:rPr>
        <w:t>Налогоплательщик направляет в налоговый орган заявление о подтверждении права на получение социальных налоговых вычетов, указанных в абзаце втором настоящего пункта, и документы, подтверждающие право на получение указанных социальных налоговых вычетов. Заявление должно быть рассмотрено налоговым органом в срок, не превышающий 30 календарных дней со дня подачи налогоплательщиком в налоговый орган в письменной форме, либо электронной форме по телекоммуникационным каналам связи, либо через личный кабинет налогоплательщика указанных заявления и документов</w:t>
      </w:r>
      <w:proofErr w:type="gramStart"/>
      <w:r w:rsidRPr="0098540A">
        <w:rPr>
          <w:color w:val="auto"/>
          <w:szCs w:val="28"/>
        </w:rPr>
        <w:t>.»;</w:t>
      </w:r>
    </w:p>
    <w:p w:rsidR="002D6F14" w:rsidRPr="0098540A" w:rsidRDefault="002D6F14" w:rsidP="002D6F14">
      <w:pPr>
        <w:spacing w:line="480" w:lineRule="auto"/>
        <w:ind w:firstLine="709"/>
        <w:rPr>
          <w:color w:val="auto"/>
          <w:szCs w:val="28"/>
        </w:rPr>
      </w:pPr>
      <w:proofErr w:type="gramEnd"/>
      <w:r w:rsidRPr="0098540A">
        <w:rPr>
          <w:color w:val="auto"/>
          <w:szCs w:val="28"/>
        </w:rPr>
        <w:t>в) дополнить новым абзацем четвертым следующего содержания:</w:t>
      </w:r>
    </w:p>
    <w:p w:rsidR="002D6F14" w:rsidRPr="0098540A" w:rsidRDefault="002D6F14" w:rsidP="002D6F14">
      <w:pPr>
        <w:spacing w:line="480" w:lineRule="auto"/>
        <w:ind w:firstLine="709"/>
        <w:rPr>
          <w:color w:val="auto"/>
          <w:szCs w:val="28"/>
        </w:rPr>
      </w:pPr>
      <w:proofErr w:type="gramStart"/>
      <w:r w:rsidRPr="0098540A">
        <w:rPr>
          <w:color w:val="auto"/>
          <w:szCs w:val="28"/>
        </w:rPr>
        <w:t>«В срок, указанный в абзаце третьем настоящего пункта, налоговый орган информирует налогоплательщика о результатах рассмотрения заявления, указанного в абзаце третьем настоящего пункта,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 а также представляет налоговому агенту подтверждение права налогоплательщика на получение социальных налоговых вычетов, указанных в абзаце втором настоящего пункта, по</w:t>
      </w:r>
      <w:proofErr w:type="gramEnd"/>
      <w:r w:rsidRPr="0098540A">
        <w:rPr>
          <w:color w:val="auto"/>
          <w:szCs w:val="28"/>
        </w:rPr>
        <w:t xml:space="preserve"> </w:t>
      </w:r>
      <w:r w:rsidRPr="0098540A">
        <w:rPr>
          <w:color w:val="auto"/>
          <w:szCs w:val="28"/>
        </w:rPr>
        <w:lastRenderedPageBreak/>
        <w:t>форме и формату, утвержденным федеральным органом исполнительной власти, уполномоченным по контролю и надзору в области налогов и сборов, в случае, если по результатам рассмотрения заявления не выявлено отсутствие права налогоплательщика на такой налоговый вычет</w:t>
      </w:r>
      <w:proofErr w:type="gramStart"/>
      <w:r w:rsidRPr="0098540A">
        <w:rPr>
          <w:color w:val="auto"/>
          <w:szCs w:val="28"/>
        </w:rPr>
        <w:t>.»;</w:t>
      </w:r>
      <w:proofErr w:type="gramEnd"/>
    </w:p>
    <w:p w:rsidR="002D6F14" w:rsidRPr="0098540A" w:rsidRDefault="002D6F14" w:rsidP="002D6F14">
      <w:pPr>
        <w:spacing w:line="480" w:lineRule="auto"/>
        <w:ind w:firstLine="709"/>
        <w:rPr>
          <w:color w:val="auto"/>
          <w:szCs w:val="28"/>
        </w:rPr>
      </w:pPr>
      <w:r w:rsidRPr="0098540A">
        <w:rPr>
          <w:color w:val="auto"/>
          <w:szCs w:val="28"/>
        </w:rPr>
        <w:t>г) абзац четвертый считать абзацем пятым и в нем слово «письменного» исключить;</w:t>
      </w:r>
    </w:p>
    <w:p w:rsidR="002D6F14" w:rsidRPr="0098540A" w:rsidRDefault="002D6F14" w:rsidP="002D6F14">
      <w:pPr>
        <w:spacing w:line="480" w:lineRule="auto"/>
        <w:ind w:firstLine="709"/>
        <w:rPr>
          <w:color w:val="auto"/>
          <w:szCs w:val="28"/>
        </w:rPr>
      </w:pPr>
      <w:r w:rsidRPr="0098540A">
        <w:rPr>
          <w:color w:val="auto"/>
          <w:szCs w:val="28"/>
        </w:rPr>
        <w:t>д) абзацы  пятый - седьмой  считать соответственно абзацами шестым - восьмым;</w:t>
      </w:r>
    </w:p>
    <w:p w:rsidR="002D6F14" w:rsidRPr="0098540A" w:rsidRDefault="002D6F14" w:rsidP="002D6F14">
      <w:pPr>
        <w:spacing w:line="480" w:lineRule="auto"/>
        <w:ind w:firstLine="709"/>
        <w:rPr>
          <w:color w:val="auto"/>
          <w:szCs w:val="28"/>
        </w:rPr>
      </w:pPr>
      <w:r w:rsidRPr="0098540A">
        <w:rPr>
          <w:color w:val="auto"/>
          <w:szCs w:val="28"/>
        </w:rPr>
        <w:t>2) в статье 219</w:t>
      </w:r>
      <w:r w:rsidRPr="0098540A">
        <w:rPr>
          <w:color w:val="auto"/>
          <w:szCs w:val="28"/>
          <w:vertAlign w:val="superscript"/>
        </w:rPr>
        <w:t>1</w:t>
      </w:r>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а) в пункте 3:</w:t>
      </w:r>
    </w:p>
    <w:p w:rsidR="002D6F14" w:rsidRPr="0098540A" w:rsidRDefault="002D6F14" w:rsidP="002D6F14">
      <w:pPr>
        <w:spacing w:line="480" w:lineRule="auto"/>
        <w:ind w:firstLine="709"/>
        <w:rPr>
          <w:color w:val="auto"/>
          <w:szCs w:val="28"/>
        </w:rPr>
      </w:pPr>
      <w:r w:rsidRPr="0098540A">
        <w:rPr>
          <w:color w:val="auto"/>
          <w:szCs w:val="28"/>
        </w:rPr>
        <w:t>подпункт 2 дополнить словами «, если иное не предусмотрено настоящим пунктом»;</w:t>
      </w:r>
    </w:p>
    <w:p w:rsidR="002D6F14" w:rsidRPr="0098540A" w:rsidRDefault="002D6F14" w:rsidP="002D6F14">
      <w:pPr>
        <w:spacing w:line="480" w:lineRule="auto"/>
        <w:ind w:firstLine="709"/>
        <w:rPr>
          <w:color w:val="auto"/>
          <w:szCs w:val="28"/>
        </w:rPr>
      </w:pPr>
      <w:r w:rsidRPr="0098540A">
        <w:rPr>
          <w:color w:val="auto"/>
          <w:szCs w:val="28"/>
        </w:rPr>
        <w:t>дополнить подпунктом 5 следующего содержания:</w:t>
      </w:r>
    </w:p>
    <w:p w:rsidR="002D6F14" w:rsidRPr="0098540A" w:rsidRDefault="002D6F14" w:rsidP="002D6F14">
      <w:pPr>
        <w:spacing w:line="480" w:lineRule="auto"/>
        <w:ind w:firstLine="709"/>
        <w:rPr>
          <w:color w:val="auto"/>
          <w:szCs w:val="28"/>
        </w:rPr>
      </w:pPr>
      <w:r w:rsidRPr="0098540A">
        <w:rPr>
          <w:color w:val="auto"/>
          <w:szCs w:val="28"/>
        </w:rPr>
        <w:t>«5) налоговый вычет предоставляется в случае, если налогоплательщик не воспользовался правом на получение налогового вычета, предусмотренного подпунктом 3 пункта 1 настоящей статьи, по окончании договора на ведение индивидуального инвестиционного счета</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дополнить подпунктом 6 следующего содержания:</w:t>
      </w:r>
    </w:p>
    <w:p w:rsidR="002D6F14" w:rsidRPr="0098540A" w:rsidRDefault="002D6F14" w:rsidP="002D6F14">
      <w:pPr>
        <w:spacing w:line="480" w:lineRule="auto"/>
        <w:ind w:firstLine="709"/>
        <w:rPr>
          <w:color w:val="auto"/>
          <w:szCs w:val="28"/>
        </w:rPr>
      </w:pPr>
      <w:proofErr w:type="gramStart"/>
      <w:r w:rsidRPr="0098540A">
        <w:rPr>
          <w:color w:val="auto"/>
          <w:szCs w:val="28"/>
        </w:rPr>
        <w:t>«6) налоговый вычет предоставляется налогоплательщику в порядке, установленном статьей 221</w:t>
      </w:r>
      <w:r w:rsidRPr="0098540A">
        <w:rPr>
          <w:color w:val="auto"/>
          <w:szCs w:val="28"/>
          <w:vertAlign w:val="superscript"/>
        </w:rPr>
        <w:t>1</w:t>
      </w:r>
      <w:r w:rsidRPr="0098540A">
        <w:rPr>
          <w:color w:val="auto"/>
          <w:szCs w:val="28"/>
        </w:rPr>
        <w:t xml:space="preserve"> настоящего Кодекса, при наличии в налоговом </w:t>
      </w:r>
      <w:r w:rsidRPr="0098540A">
        <w:rPr>
          <w:color w:val="auto"/>
          <w:szCs w:val="28"/>
        </w:rPr>
        <w:lastRenderedPageBreak/>
        <w:t>органе подтверждающих факт зачисления налогоплательщиком денежных средств на индивидуальный инвестиционный счет сведений, представленных налоговым агентом по формату, утвержденному федеральным органом исполнительной власти, уполномоченным по контролю и надзору в области налогов и сборов, в рамках обмена информацией в соответствии с правилами обмена информацией в целях</w:t>
      </w:r>
      <w:proofErr w:type="gramEnd"/>
      <w:r w:rsidRPr="0098540A">
        <w:rPr>
          <w:color w:val="auto"/>
          <w:szCs w:val="28"/>
        </w:rPr>
        <w:t xml:space="preserve"> предоставления налоговых вычетов в упрощенном порядке</w:t>
      </w:r>
      <w:proofErr w:type="gramStart"/>
      <w:r w:rsidRPr="0098540A">
        <w:rPr>
          <w:color w:val="auto"/>
          <w:szCs w:val="28"/>
        </w:rPr>
        <w:t>.»;</w:t>
      </w:r>
      <w:proofErr w:type="gramEnd"/>
    </w:p>
    <w:p w:rsidR="002D6F14" w:rsidRPr="0098540A" w:rsidRDefault="002D6F14" w:rsidP="002D6F14">
      <w:pPr>
        <w:spacing w:line="480" w:lineRule="auto"/>
        <w:ind w:firstLine="709"/>
        <w:rPr>
          <w:color w:val="auto"/>
          <w:szCs w:val="28"/>
        </w:rPr>
      </w:pPr>
      <w:r w:rsidRPr="0098540A">
        <w:rPr>
          <w:color w:val="auto"/>
          <w:szCs w:val="28"/>
        </w:rPr>
        <w:t>б) в пункте 4:</w:t>
      </w:r>
    </w:p>
    <w:p w:rsidR="002D6F14" w:rsidRPr="0098540A" w:rsidRDefault="002D6F14" w:rsidP="002D6F14">
      <w:pPr>
        <w:spacing w:line="480" w:lineRule="auto"/>
        <w:ind w:firstLine="709"/>
        <w:rPr>
          <w:color w:val="auto"/>
          <w:szCs w:val="28"/>
        </w:rPr>
      </w:pPr>
      <w:r w:rsidRPr="0098540A">
        <w:rPr>
          <w:color w:val="auto"/>
          <w:szCs w:val="28"/>
        </w:rPr>
        <w:t>в подпункте 2 слово «предоставление» заменить словом «получение»;</w:t>
      </w:r>
    </w:p>
    <w:p w:rsidR="002D6F14" w:rsidRPr="0098540A" w:rsidRDefault="002D6F14" w:rsidP="002D6F14">
      <w:pPr>
        <w:spacing w:line="480" w:lineRule="auto"/>
        <w:ind w:firstLine="709"/>
        <w:rPr>
          <w:color w:val="auto"/>
          <w:szCs w:val="28"/>
        </w:rPr>
      </w:pPr>
      <w:r w:rsidRPr="0098540A">
        <w:rPr>
          <w:color w:val="auto"/>
          <w:szCs w:val="28"/>
        </w:rPr>
        <w:t>в абзаце первом подпункта 3 слова «налоговый вычет» заменить словами «если иное не предусмотрено настоящим пунктом, налоговый вычет»;</w:t>
      </w:r>
    </w:p>
    <w:p w:rsidR="002D6F14" w:rsidRPr="0098540A" w:rsidRDefault="002D6F14" w:rsidP="002D6F14">
      <w:pPr>
        <w:spacing w:line="480" w:lineRule="auto"/>
        <w:ind w:firstLine="709"/>
        <w:rPr>
          <w:color w:val="auto"/>
          <w:szCs w:val="28"/>
        </w:rPr>
      </w:pPr>
      <w:r w:rsidRPr="0098540A">
        <w:rPr>
          <w:color w:val="auto"/>
          <w:szCs w:val="28"/>
        </w:rPr>
        <w:t>дополнить подпунктом 4 следующего содержания:</w:t>
      </w:r>
    </w:p>
    <w:p w:rsidR="002D6F14" w:rsidRPr="0098540A" w:rsidRDefault="002D6F14" w:rsidP="002D6F14">
      <w:pPr>
        <w:spacing w:line="480" w:lineRule="auto"/>
        <w:ind w:firstLine="709"/>
        <w:rPr>
          <w:rFonts w:ascii="Times New Roman CYR" w:hAnsi="Times New Roman CYR"/>
          <w:strike/>
          <w:color w:val="auto"/>
          <w:szCs w:val="28"/>
        </w:rPr>
      </w:pPr>
      <w:proofErr w:type="gramStart"/>
      <w:r w:rsidRPr="0098540A">
        <w:rPr>
          <w:color w:val="auto"/>
          <w:szCs w:val="28"/>
        </w:rPr>
        <w:t xml:space="preserve">«4) налоговый вычет может быть предоставлен налогоплательщику на основании его письменного заявления, представляемого налоговому агенту при расторжении договора на ведение индивидуального инвестиционного счета, при исчислении и удержании налога таким налоговым агентом, при наличии у налогового агента сведений, предусмотренных абзацами вторым и третьим подпункта 3 настоящего пункта, полученных  от налогового органа в рамках обмена информацией в </w:t>
      </w:r>
      <w:r w:rsidRPr="0098540A">
        <w:rPr>
          <w:color w:val="auto"/>
          <w:szCs w:val="28"/>
        </w:rPr>
        <w:lastRenderedPageBreak/>
        <w:t>соответствии с правилами обмена информацией</w:t>
      </w:r>
      <w:proofErr w:type="gramEnd"/>
      <w:r w:rsidRPr="0098540A">
        <w:rPr>
          <w:color w:val="auto"/>
          <w:szCs w:val="28"/>
        </w:rPr>
        <w:t xml:space="preserve"> в целях предоставления налоговых вычетов в упрощенном порядке. </w:t>
      </w:r>
    </w:p>
    <w:p w:rsidR="002D6F14" w:rsidRPr="0098540A" w:rsidRDefault="002D6F14" w:rsidP="002D6F14">
      <w:pPr>
        <w:spacing w:line="480" w:lineRule="auto"/>
        <w:ind w:firstLine="709"/>
        <w:rPr>
          <w:color w:val="auto"/>
          <w:szCs w:val="28"/>
        </w:rPr>
      </w:pPr>
      <w:proofErr w:type="gramStart"/>
      <w:r w:rsidRPr="0098540A">
        <w:rPr>
          <w:color w:val="auto"/>
          <w:szCs w:val="28"/>
        </w:rPr>
        <w:t>Представление сведений, предусмотренных абзацами вторым и третьим подпункта 3 настоящего пункта, налоговым органом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осуществляется по формату, утвержденному федеральным органом исполнительной власти, уполномоченным по контролю и надзору в области налогов и сборов, на основании запросов таких налоговых агентов.»;</w:t>
      </w:r>
      <w:proofErr w:type="gramEnd"/>
    </w:p>
    <w:p w:rsidR="002D6F14" w:rsidRPr="0098540A" w:rsidRDefault="002D6F14" w:rsidP="002D6F14">
      <w:pPr>
        <w:spacing w:line="480" w:lineRule="auto"/>
        <w:ind w:firstLine="709"/>
        <w:rPr>
          <w:color w:val="auto"/>
          <w:szCs w:val="28"/>
        </w:rPr>
      </w:pPr>
      <w:r w:rsidRPr="0098540A">
        <w:rPr>
          <w:color w:val="auto"/>
          <w:szCs w:val="28"/>
        </w:rPr>
        <w:t>3) в статье 220:</w:t>
      </w:r>
    </w:p>
    <w:p w:rsidR="002D6F14" w:rsidRPr="0098540A" w:rsidRDefault="002D6F14" w:rsidP="002D6F14">
      <w:pPr>
        <w:spacing w:line="480" w:lineRule="auto"/>
        <w:ind w:firstLine="709"/>
        <w:rPr>
          <w:color w:val="auto"/>
          <w:szCs w:val="28"/>
        </w:rPr>
      </w:pPr>
      <w:r w:rsidRPr="0098540A">
        <w:rPr>
          <w:color w:val="auto"/>
          <w:szCs w:val="28"/>
        </w:rPr>
        <w:t>а) в пункте 3:</w:t>
      </w:r>
    </w:p>
    <w:p w:rsidR="002D6F14" w:rsidRPr="0098540A" w:rsidRDefault="002D6F14" w:rsidP="002D6F14">
      <w:pPr>
        <w:spacing w:line="480" w:lineRule="auto"/>
        <w:ind w:firstLine="709"/>
        <w:rPr>
          <w:color w:val="auto"/>
          <w:szCs w:val="28"/>
        </w:rPr>
      </w:pPr>
      <w:r w:rsidRPr="0098540A">
        <w:rPr>
          <w:color w:val="auto"/>
          <w:szCs w:val="28"/>
        </w:rPr>
        <w:t>подпункт 2 изложить в следующей редакции:</w:t>
      </w:r>
    </w:p>
    <w:p w:rsidR="002D6F14" w:rsidRPr="0098540A" w:rsidRDefault="002D6F14" w:rsidP="002D6F14">
      <w:pPr>
        <w:spacing w:line="480" w:lineRule="auto"/>
        <w:ind w:firstLine="709"/>
        <w:rPr>
          <w:color w:val="auto"/>
          <w:szCs w:val="28"/>
        </w:rPr>
      </w:pPr>
      <w:r w:rsidRPr="0098540A">
        <w:rPr>
          <w:color w:val="auto"/>
          <w:szCs w:val="28"/>
        </w:rPr>
        <w:t xml:space="preserve">«2) при приобретении объекта недвижимого имущества или доли (долей) в нем право на имущественный налоговый вычет возникает </w:t>
      </w:r>
      <w:proofErr w:type="gramStart"/>
      <w:r w:rsidRPr="0098540A">
        <w:rPr>
          <w:color w:val="auto"/>
          <w:szCs w:val="28"/>
        </w:rPr>
        <w:t>с даты</w:t>
      </w:r>
      <w:proofErr w:type="gramEnd"/>
      <w:r w:rsidRPr="0098540A">
        <w:rPr>
          <w:color w:val="auto"/>
          <w:szCs w:val="28"/>
        </w:rPr>
        <w:t xml:space="preserve"> государственной регистрации права собственности налогоплательщика на такой объект недвижимого имущества или долю (доли) в нем, если иное не предусмотрено подпунктом 2</w:t>
      </w:r>
      <w:r w:rsidRPr="0098540A">
        <w:rPr>
          <w:color w:val="auto"/>
          <w:szCs w:val="28"/>
          <w:vertAlign w:val="superscript"/>
        </w:rPr>
        <w:t>1</w:t>
      </w:r>
      <w:r w:rsidRPr="0098540A">
        <w:rPr>
          <w:color w:val="auto"/>
          <w:szCs w:val="28"/>
        </w:rPr>
        <w:t xml:space="preserve"> настоящего пункта. </w:t>
      </w:r>
      <w:proofErr w:type="gramStart"/>
      <w:r w:rsidRPr="0098540A">
        <w:rPr>
          <w:color w:val="auto"/>
          <w:szCs w:val="28"/>
        </w:rPr>
        <w:t xml:space="preserve">При приобретении земельных участков или доли (долей) в них, предоставленных для индивидуального жилищного строительства, право на имущественный налоговый вычет возникает с даты государственной регистрации права </w:t>
      </w:r>
      <w:r w:rsidRPr="0098540A">
        <w:rPr>
          <w:color w:val="auto"/>
          <w:szCs w:val="28"/>
        </w:rPr>
        <w:lastRenderedPageBreak/>
        <w:t>собственности налогоплательщика на расположенные на таком земельном участке жилой дом или долю (доли) в нем. При строительстве индивидуального жилого дома право на имущественный налоговый вычет возникает с даты государственной регистрации права собственности налогоплательщика на данные</w:t>
      </w:r>
      <w:proofErr w:type="gramEnd"/>
      <w:r w:rsidRPr="0098540A">
        <w:rPr>
          <w:color w:val="auto"/>
          <w:szCs w:val="28"/>
        </w:rPr>
        <w:t xml:space="preserve"> жилой дом или долю (доли) в нем</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дополнить подпунктом 2</w:t>
      </w:r>
      <w:r w:rsidRPr="0098540A">
        <w:rPr>
          <w:color w:val="auto"/>
          <w:szCs w:val="28"/>
          <w:vertAlign w:val="superscript"/>
        </w:rPr>
        <w:t>1</w:t>
      </w:r>
      <w:r w:rsidRPr="0098540A">
        <w:rPr>
          <w:color w:val="auto"/>
          <w:szCs w:val="28"/>
        </w:rPr>
        <w:t xml:space="preserve"> следующего содержания:</w:t>
      </w:r>
    </w:p>
    <w:p w:rsidR="002D6F14" w:rsidRPr="0098540A" w:rsidRDefault="002D6F14" w:rsidP="002D6F14">
      <w:pPr>
        <w:spacing w:line="480" w:lineRule="auto"/>
        <w:ind w:firstLine="708"/>
        <w:rPr>
          <w:color w:val="auto"/>
          <w:szCs w:val="28"/>
        </w:rPr>
      </w:pPr>
      <w:r w:rsidRPr="0098540A">
        <w:rPr>
          <w:color w:val="auto"/>
          <w:szCs w:val="28"/>
        </w:rPr>
        <w:t>«2</w:t>
      </w:r>
      <w:r w:rsidRPr="0098540A">
        <w:rPr>
          <w:color w:val="auto"/>
          <w:szCs w:val="28"/>
          <w:vertAlign w:val="superscript"/>
        </w:rPr>
        <w:t>1</w:t>
      </w:r>
      <w:r w:rsidRPr="0098540A">
        <w:rPr>
          <w:color w:val="auto"/>
          <w:szCs w:val="28"/>
        </w:rPr>
        <w:t xml:space="preserve">) при приобретении прав на квартиру, комнату или долю (доли) в них в строящемся доме право на имущественный налоговый вычет возникает </w:t>
      </w:r>
      <w:proofErr w:type="gramStart"/>
      <w:r w:rsidRPr="0098540A">
        <w:rPr>
          <w:color w:val="auto"/>
          <w:szCs w:val="28"/>
        </w:rPr>
        <w:t>с даты передачи</w:t>
      </w:r>
      <w:proofErr w:type="gramEnd"/>
      <w:r w:rsidRPr="0098540A">
        <w:rPr>
          <w:color w:val="auto"/>
          <w:szCs w:val="28"/>
        </w:rPr>
        <w:t xml:space="preserve"> объекта долевого строительства застройщиком и принятия его участником долевого строительства по подписанному ими передаточному акту или иному документу о передаче объекта долевого строительства. При этом налогоплательщик вправе обратиться за получением такого вычета  после государственной регистрации права собственности налогоплательщика на данные квартиру, комнату или долю (доли) в них</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подпункт 6 изложить в следующей редакции:</w:t>
      </w:r>
    </w:p>
    <w:p w:rsidR="002D6F14" w:rsidRPr="0098540A" w:rsidRDefault="002D6F14" w:rsidP="002D6F14">
      <w:pPr>
        <w:spacing w:line="480" w:lineRule="auto"/>
        <w:ind w:firstLine="709"/>
        <w:rPr>
          <w:color w:val="auto"/>
          <w:szCs w:val="28"/>
        </w:rPr>
      </w:pPr>
      <w:r w:rsidRPr="0098540A">
        <w:rPr>
          <w:color w:val="auto"/>
          <w:szCs w:val="28"/>
        </w:rPr>
        <w:t>«6) если иное не предусмотрено пунктом 8</w:t>
      </w:r>
      <w:r w:rsidRPr="0098540A">
        <w:rPr>
          <w:color w:val="auto"/>
          <w:szCs w:val="28"/>
          <w:vertAlign w:val="superscript"/>
        </w:rPr>
        <w:t>1</w:t>
      </w:r>
      <w:r w:rsidRPr="0098540A">
        <w:rPr>
          <w:color w:val="auto"/>
          <w:szCs w:val="28"/>
        </w:rPr>
        <w:t xml:space="preserve"> настоящей статьи, для подтверждения права на имущественный налоговый вычет налогоплательщик представляет в налоговый орган:</w:t>
      </w:r>
    </w:p>
    <w:p w:rsidR="002D6F14" w:rsidRPr="0098540A" w:rsidRDefault="002D6F14" w:rsidP="002D6F14">
      <w:pPr>
        <w:spacing w:line="480" w:lineRule="auto"/>
        <w:ind w:firstLine="709"/>
        <w:rPr>
          <w:color w:val="auto"/>
          <w:szCs w:val="28"/>
        </w:rPr>
      </w:pPr>
      <w:r w:rsidRPr="0098540A">
        <w:rPr>
          <w:color w:val="auto"/>
          <w:szCs w:val="28"/>
        </w:rPr>
        <w:t>договор о приобретении жилого дома или доли (долей) в нем - при приобретении жилого дома или доли (долей) в нем;</w:t>
      </w:r>
    </w:p>
    <w:p w:rsidR="002D6F14" w:rsidRPr="0098540A" w:rsidRDefault="002D6F14" w:rsidP="002D6F14">
      <w:pPr>
        <w:spacing w:line="480" w:lineRule="auto"/>
        <w:ind w:firstLine="709"/>
        <w:rPr>
          <w:color w:val="auto"/>
          <w:szCs w:val="28"/>
        </w:rPr>
      </w:pPr>
      <w:r w:rsidRPr="0098540A">
        <w:rPr>
          <w:color w:val="auto"/>
          <w:szCs w:val="28"/>
        </w:rPr>
        <w:lastRenderedPageBreak/>
        <w:t>договор о строительстве жилого дома или доли (долей) в нем - при привлечении в целях строительства жилого дома или доли (долей) в нем сторонних лиц;</w:t>
      </w:r>
    </w:p>
    <w:p w:rsidR="002D6F14" w:rsidRPr="0098540A" w:rsidRDefault="002D6F14" w:rsidP="002D6F14">
      <w:pPr>
        <w:spacing w:line="480" w:lineRule="auto"/>
        <w:ind w:firstLine="709"/>
        <w:rPr>
          <w:color w:val="auto"/>
          <w:szCs w:val="28"/>
        </w:rPr>
      </w:pPr>
      <w:r w:rsidRPr="0098540A">
        <w:rPr>
          <w:color w:val="auto"/>
          <w:szCs w:val="28"/>
        </w:rPr>
        <w:t>договор о приобретении квартиры, комнаты или доли (долей) в них - при приобретении квартиры, комнаты или доли (долей) в них в собственность;</w:t>
      </w:r>
    </w:p>
    <w:p w:rsidR="002D6F14" w:rsidRPr="0098540A" w:rsidRDefault="002D6F14" w:rsidP="002D6F14">
      <w:pPr>
        <w:spacing w:line="480" w:lineRule="auto"/>
        <w:ind w:firstLine="709"/>
        <w:rPr>
          <w:color w:val="auto"/>
          <w:szCs w:val="28"/>
        </w:rPr>
      </w:pPr>
      <w:r w:rsidRPr="0098540A">
        <w:rPr>
          <w:color w:val="auto"/>
          <w:szCs w:val="28"/>
        </w:rPr>
        <w:t>договор участия в долевом строительстве и передаточный акт или иной документ о передаче объекта долевого строительства застройщиком и принятии его участником долевого строительства, подписанный сторонами, - при приобретении прав на квартиру, комнату или долю (доли) в них в строящемся доме;</w:t>
      </w:r>
    </w:p>
    <w:p w:rsidR="002D6F14" w:rsidRPr="0098540A" w:rsidRDefault="002D6F14" w:rsidP="002D6F14">
      <w:pPr>
        <w:spacing w:line="480" w:lineRule="auto"/>
        <w:ind w:firstLine="709"/>
        <w:rPr>
          <w:color w:val="auto"/>
          <w:szCs w:val="28"/>
        </w:rPr>
      </w:pPr>
      <w:r w:rsidRPr="0098540A">
        <w:rPr>
          <w:color w:val="auto"/>
          <w:szCs w:val="28"/>
        </w:rPr>
        <w:t>договор о приобретении земельного участка или доли (долей) в нем - при приобретении земельного участка или доли (долей) в нем, предоставленного для индивидуального жилищного строительства, и земельного участка, на котором расположены приобретаемые жилой дом или доля (доли) в нем;</w:t>
      </w:r>
    </w:p>
    <w:p w:rsidR="002D6F14" w:rsidRPr="0098540A" w:rsidRDefault="002D6F14" w:rsidP="002D6F14">
      <w:pPr>
        <w:spacing w:line="480" w:lineRule="auto"/>
        <w:ind w:firstLine="709"/>
        <w:rPr>
          <w:color w:val="auto"/>
          <w:szCs w:val="28"/>
        </w:rPr>
      </w:pPr>
      <w:proofErr w:type="gramStart"/>
      <w:r w:rsidRPr="0098540A">
        <w:rPr>
          <w:color w:val="auto"/>
          <w:szCs w:val="28"/>
        </w:rPr>
        <w:t xml:space="preserve">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w:t>
      </w:r>
      <w:r w:rsidRPr="0098540A">
        <w:rPr>
          <w:color w:val="auto"/>
          <w:szCs w:val="28"/>
        </w:rPr>
        <w:lastRenderedPageBreak/>
        <w:t>на которых расположены приобретаемые жилые дома или доля (доли) в них, в собственность своих детей в возрасте до 18 лет;</w:t>
      </w:r>
      <w:proofErr w:type="gramEnd"/>
    </w:p>
    <w:p w:rsidR="002D6F14" w:rsidRPr="0098540A" w:rsidRDefault="002D6F14" w:rsidP="002D6F14">
      <w:pPr>
        <w:spacing w:line="480" w:lineRule="auto"/>
        <w:ind w:firstLine="709"/>
        <w:rPr>
          <w:color w:val="auto"/>
          <w:szCs w:val="28"/>
        </w:rPr>
      </w:pPr>
      <w:proofErr w:type="gramStart"/>
      <w:r w:rsidRPr="0098540A">
        <w:rPr>
          <w:color w:val="auto"/>
          <w:szCs w:val="28"/>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w:t>
      </w:r>
      <w:proofErr w:type="gramEnd"/>
      <w:r w:rsidRPr="0098540A">
        <w:rPr>
          <w:color w:val="auto"/>
          <w:szCs w:val="28"/>
        </w:rPr>
        <w:t xml:space="preserve"> до 18 лет;</w:t>
      </w:r>
    </w:p>
    <w:p w:rsidR="002D6F14" w:rsidRPr="0098540A" w:rsidRDefault="002D6F14" w:rsidP="002D6F14">
      <w:pPr>
        <w:spacing w:line="480" w:lineRule="auto"/>
        <w:ind w:firstLine="709"/>
        <w:rPr>
          <w:rFonts w:ascii="Times New Roman CYR" w:hAnsi="Times New Roman CYR"/>
          <w:color w:val="auto"/>
          <w:szCs w:val="28"/>
        </w:rPr>
      </w:pPr>
      <w:r w:rsidRPr="0098540A">
        <w:rPr>
          <w:color w:val="auto"/>
          <w:szCs w:val="28"/>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2D6F14" w:rsidRPr="0098540A" w:rsidRDefault="002D6F14" w:rsidP="002D6F14">
      <w:pPr>
        <w:spacing w:line="480" w:lineRule="auto"/>
        <w:ind w:firstLine="709"/>
        <w:rPr>
          <w:color w:val="auto"/>
          <w:szCs w:val="28"/>
        </w:rPr>
      </w:pPr>
      <w:proofErr w:type="gramStart"/>
      <w:r w:rsidRPr="0098540A">
        <w:rPr>
          <w:color w:val="auto"/>
          <w:szCs w:val="28"/>
        </w:rPr>
        <w:t xml:space="preserve">заявление налогоплательщиков-супругов о распределении понесенных ими расходов, предусмотренных подпунктами 3 и 4 пункта 1 настоящей статьи, - при строительстве или приобретении на территории Российской Федерации такими налогоплательщиками в период брака в совместную собственность одного или нескольких объектов имущества, указанных в подпункте 3 пункта 1 настоящей статьи,  в том числе с </w:t>
      </w:r>
      <w:r w:rsidRPr="0098540A">
        <w:rPr>
          <w:color w:val="auto"/>
          <w:szCs w:val="28"/>
        </w:rPr>
        <w:lastRenderedPageBreak/>
        <w:t>использованием кредитных денежных средств.</w:t>
      </w:r>
      <w:proofErr w:type="gramEnd"/>
      <w:r w:rsidRPr="0098540A">
        <w:rPr>
          <w:color w:val="auto"/>
          <w:szCs w:val="28"/>
        </w:rPr>
        <w:t xml:space="preserve"> Размеры расходов, распределяемых супругами в указанных в настоящем абзаце случаях, определяются исходя из фактически произведенных расходов с учетом ограничений, установленных настоящим пунктом и пунктом 4 настоящей статьи</w:t>
      </w:r>
      <w:proofErr w:type="gramStart"/>
      <w:r w:rsidRPr="0098540A">
        <w:rPr>
          <w:color w:val="auto"/>
          <w:szCs w:val="28"/>
        </w:rPr>
        <w:t>;»</w:t>
      </w:r>
      <w:proofErr w:type="gramEnd"/>
      <w:r w:rsidRPr="0098540A">
        <w:rPr>
          <w:color w:val="auto"/>
          <w:szCs w:val="28"/>
        </w:rPr>
        <w:t>;</w:t>
      </w:r>
    </w:p>
    <w:p w:rsidR="002D6F14" w:rsidRPr="0098540A" w:rsidRDefault="002D6F14" w:rsidP="002D6F14">
      <w:pPr>
        <w:spacing w:line="480" w:lineRule="auto"/>
        <w:ind w:firstLine="709"/>
        <w:rPr>
          <w:color w:val="auto"/>
          <w:szCs w:val="28"/>
        </w:rPr>
      </w:pPr>
      <w:r w:rsidRPr="0098540A">
        <w:rPr>
          <w:color w:val="auto"/>
          <w:szCs w:val="28"/>
        </w:rPr>
        <w:t>подпункт 7 признать утратившим силу;</w:t>
      </w:r>
    </w:p>
    <w:p w:rsidR="002D6F14" w:rsidRPr="0098540A" w:rsidRDefault="002D6F14" w:rsidP="002D6F14">
      <w:pPr>
        <w:spacing w:line="480" w:lineRule="auto"/>
        <w:ind w:firstLine="709"/>
        <w:rPr>
          <w:color w:val="auto"/>
          <w:szCs w:val="28"/>
        </w:rPr>
      </w:pPr>
      <w:r w:rsidRPr="0098540A">
        <w:rPr>
          <w:color w:val="auto"/>
          <w:szCs w:val="28"/>
        </w:rPr>
        <w:t xml:space="preserve">б) пункт 4: </w:t>
      </w:r>
    </w:p>
    <w:p w:rsidR="002D6F14" w:rsidRPr="0098540A" w:rsidRDefault="002D6F14" w:rsidP="002D6F14">
      <w:pPr>
        <w:spacing w:line="480" w:lineRule="auto"/>
        <w:ind w:firstLine="709"/>
        <w:rPr>
          <w:color w:val="auto"/>
          <w:szCs w:val="28"/>
        </w:rPr>
      </w:pPr>
      <w:r w:rsidRPr="0098540A">
        <w:rPr>
          <w:color w:val="auto"/>
          <w:szCs w:val="28"/>
        </w:rPr>
        <w:t>дополнить словами «</w:t>
      </w:r>
      <w:bookmarkStart w:id="8" w:name="Par27"/>
      <w:bookmarkEnd w:id="8"/>
      <w:r w:rsidRPr="0098540A">
        <w:rPr>
          <w:color w:val="auto"/>
          <w:szCs w:val="28"/>
        </w:rPr>
        <w:t>, если иное не предусмотрено пунктом 8</w:t>
      </w:r>
      <w:r w:rsidRPr="0098540A">
        <w:rPr>
          <w:color w:val="auto"/>
          <w:szCs w:val="28"/>
          <w:vertAlign w:val="superscript"/>
        </w:rPr>
        <w:t xml:space="preserve">1 </w:t>
      </w:r>
      <w:r w:rsidRPr="0098540A">
        <w:rPr>
          <w:color w:val="auto"/>
          <w:szCs w:val="28"/>
        </w:rPr>
        <w:t>настоящей статьи»;</w:t>
      </w:r>
    </w:p>
    <w:p w:rsidR="002D6F14" w:rsidRPr="0098540A" w:rsidRDefault="002D6F14" w:rsidP="002D6F14">
      <w:pPr>
        <w:spacing w:line="480" w:lineRule="auto"/>
        <w:ind w:firstLine="709"/>
        <w:rPr>
          <w:color w:val="auto"/>
          <w:szCs w:val="28"/>
        </w:rPr>
      </w:pPr>
      <w:r w:rsidRPr="0098540A">
        <w:rPr>
          <w:color w:val="auto"/>
          <w:szCs w:val="28"/>
        </w:rPr>
        <w:t xml:space="preserve">дополнить абзацем следующего содержания: </w:t>
      </w:r>
    </w:p>
    <w:p w:rsidR="002D6F14" w:rsidRPr="0098540A" w:rsidRDefault="002D6F14" w:rsidP="002D6F14">
      <w:pPr>
        <w:spacing w:line="480" w:lineRule="auto"/>
        <w:ind w:firstLine="709"/>
        <w:rPr>
          <w:color w:val="auto"/>
          <w:szCs w:val="28"/>
        </w:rPr>
      </w:pPr>
      <w:r w:rsidRPr="0098540A">
        <w:rPr>
          <w:color w:val="auto"/>
          <w:szCs w:val="28"/>
        </w:rPr>
        <w:t>«Указанный в настоящем пункте имущественный налоговый вычет может быть предоставлен в отношении только одного объекта недвижимого имущества</w:t>
      </w:r>
      <w:proofErr w:type="gramStart"/>
      <w:r w:rsidRPr="0098540A">
        <w:rPr>
          <w:color w:val="auto"/>
          <w:szCs w:val="28"/>
        </w:rPr>
        <w:t>.»;</w:t>
      </w:r>
      <w:proofErr w:type="gramEnd"/>
    </w:p>
    <w:p w:rsidR="002D6F14" w:rsidRPr="0098540A" w:rsidRDefault="002D6F14" w:rsidP="002D6F14">
      <w:pPr>
        <w:spacing w:line="480" w:lineRule="auto"/>
        <w:ind w:firstLine="709"/>
        <w:rPr>
          <w:color w:val="auto"/>
          <w:szCs w:val="28"/>
        </w:rPr>
      </w:pPr>
      <w:r w:rsidRPr="0098540A">
        <w:rPr>
          <w:color w:val="auto"/>
          <w:szCs w:val="28"/>
        </w:rPr>
        <w:t xml:space="preserve">в) пункт 8 изложить в следующей редакции: </w:t>
      </w:r>
    </w:p>
    <w:p w:rsidR="002D6F14" w:rsidRPr="0098540A" w:rsidRDefault="002D6F14" w:rsidP="002D6F14">
      <w:pPr>
        <w:spacing w:line="480" w:lineRule="auto"/>
        <w:ind w:firstLine="709"/>
        <w:rPr>
          <w:color w:val="auto"/>
          <w:szCs w:val="28"/>
        </w:rPr>
      </w:pPr>
      <w:bookmarkStart w:id="9" w:name="Par31"/>
      <w:bookmarkEnd w:id="9"/>
      <w:r w:rsidRPr="0098540A">
        <w:rPr>
          <w:color w:val="auto"/>
          <w:szCs w:val="28"/>
        </w:rPr>
        <w:t xml:space="preserve">«8. Имущественные </w:t>
      </w:r>
      <w:hyperlink r:id="rId9" w:history="1">
        <w:r w:rsidRPr="0098540A">
          <w:rPr>
            <w:rStyle w:val="ab"/>
            <w:color w:val="auto"/>
            <w:szCs w:val="28"/>
            <w:u w:val="none"/>
          </w:rPr>
          <w:t>налоговые вычеты</w:t>
        </w:r>
      </w:hyperlink>
      <w:r w:rsidRPr="0098540A">
        <w:rPr>
          <w:color w:val="auto"/>
          <w:szCs w:val="28"/>
        </w:rPr>
        <w:t xml:space="preserve">, предусмотренные </w:t>
      </w:r>
      <w:hyperlink r:id="rId10" w:history="1">
        <w:r w:rsidRPr="0098540A">
          <w:rPr>
            <w:rStyle w:val="ab"/>
            <w:color w:val="auto"/>
            <w:szCs w:val="28"/>
            <w:u w:val="none"/>
          </w:rPr>
          <w:t xml:space="preserve">подпунктами </w:t>
        </w:r>
      </w:hyperlink>
      <w:r w:rsidRPr="0098540A">
        <w:rPr>
          <w:color w:val="auto"/>
          <w:szCs w:val="28"/>
        </w:rPr>
        <w:t>3 и 4 пункта 1 настоящей статьи, могут быть предоставлены налогоплательщику до окончания налогового периода на основании его обращения с письменным заявлением к работодателю (далее в настоящем пункте - налоговый агент) при условии представления налоговым органом налоговому агенту подтверждения права налогоплательщика на получение имущественных налоговых вычетов.</w:t>
      </w:r>
    </w:p>
    <w:p w:rsidR="002D6F14" w:rsidRPr="0098540A" w:rsidRDefault="002D6F14" w:rsidP="002D6F14">
      <w:pPr>
        <w:spacing w:line="480" w:lineRule="auto"/>
        <w:ind w:firstLine="709"/>
        <w:rPr>
          <w:color w:val="auto"/>
          <w:szCs w:val="28"/>
        </w:rPr>
      </w:pPr>
      <w:r w:rsidRPr="0098540A">
        <w:rPr>
          <w:color w:val="auto"/>
          <w:szCs w:val="28"/>
        </w:rPr>
        <w:lastRenderedPageBreak/>
        <w:t>Налогоплательщик направляет в налоговый орган заявление о подтверждении права  на получение имущественных налоговых вычетов, предусмотренных подпунктами 3 и 4 пункта 1 настоящей статьи, и документы, предусмотренные подпунктом 6 пункта 3 и пунктом 4 настоящей статьи. Заявление должно быть рассмотрено налоговым органом в срок, не превышающий 30 календарных дней со дня подачи налогоплательщиком в налоговый орган в письменной форме, либо электронной форме по телекоммуникационным каналам связи, либо через личный кабинет налогоплательщика указанных заявления и документов.</w:t>
      </w:r>
    </w:p>
    <w:p w:rsidR="002D6F14" w:rsidRPr="0098540A" w:rsidRDefault="002D6F14" w:rsidP="002D6F14">
      <w:pPr>
        <w:spacing w:line="480" w:lineRule="auto"/>
        <w:ind w:firstLine="709"/>
        <w:rPr>
          <w:color w:val="auto"/>
          <w:szCs w:val="28"/>
        </w:rPr>
      </w:pPr>
      <w:proofErr w:type="gramStart"/>
      <w:r w:rsidRPr="0098540A">
        <w:rPr>
          <w:color w:val="auto"/>
          <w:szCs w:val="28"/>
        </w:rPr>
        <w:t>В срок, указанный в абзаце втором настоящего пункта, налоговый орган информирует налогоплательщика о результатах рассмотрения заявления, указанного в абзаце втором настоящего пункта,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 а также представляет налоговому агенту подтверждение права налогоплательщика на получение имущественных налоговых вычетов, указанных в абзаце первом настоящего пункта, по</w:t>
      </w:r>
      <w:proofErr w:type="gramEnd"/>
      <w:r w:rsidRPr="0098540A">
        <w:rPr>
          <w:color w:val="auto"/>
          <w:szCs w:val="28"/>
        </w:rPr>
        <w:t xml:space="preserve"> форме и формату, утвержденным федеральным органом исполнительной власти, уполномоченным по контролю и надзору в области налогов и сборов, в случае, если по результатам рассмотрения заявления не выявлено отсутствие права налогоплательщика на такой налоговый вычет.</w:t>
      </w:r>
    </w:p>
    <w:p w:rsidR="002D6F14" w:rsidRPr="0098540A" w:rsidRDefault="002D6F14" w:rsidP="002D6F14">
      <w:pPr>
        <w:spacing w:line="480" w:lineRule="auto"/>
        <w:ind w:firstLine="709"/>
        <w:rPr>
          <w:color w:val="auto"/>
          <w:szCs w:val="28"/>
        </w:rPr>
      </w:pPr>
      <w:r w:rsidRPr="0098540A">
        <w:rPr>
          <w:color w:val="auto"/>
          <w:szCs w:val="28"/>
        </w:rPr>
        <w:lastRenderedPageBreak/>
        <w:t>Налогоплательщик имеет право на получение имущественных налоговых вычетов у одного или нескольких налоговых агентов по своему выбору. В случае</w:t>
      </w:r>
      <w:proofErr w:type="gramStart"/>
      <w:r w:rsidRPr="0098540A">
        <w:rPr>
          <w:color w:val="auto"/>
          <w:szCs w:val="28"/>
        </w:rPr>
        <w:t>,</w:t>
      </w:r>
      <w:proofErr w:type="gramEnd"/>
      <w:r w:rsidRPr="0098540A">
        <w:rPr>
          <w:color w:val="auto"/>
          <w:szCs w:val="28"/>
        </w:rPr>
        <w:t xml:space="preserve">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11" w:anchor="Par31" w:history="1">
        <w:r w:rsidRPr="0098540A">
          <w:rPr>
            <w:rStyle w:val="ab"/>
            <w:color w:val="auto"/>
            <w:szCs w:val="28"/>
            <w:u w:val="none"/>
          </w:rPr>
          <w:t>пунктом 7</w:t>
        </w:r>
      </w:hyperlink>
      <w:r w:rsidRPr="0098540A">
        <w:rPr>
          <w:color w:val="auto"/>
          <w:szCs w:val="28"/>
        </w:rPr>
        <w:t xml:space="preserve"> настоящей статьи и настоящим пунктом. В случае</w:t>
      </w:r>
      <w:proofErr w:type="gramStart"/>
      <w:r w:rsidRPr="0098540A">
        <w:rPr>
          <w:color w:val="auto"/>
          <w:szCs w:val="28"/>
        </w:rPr>
        <w:t>,</w:t>
      </w:r>
      <w:proofErr w:type="gramEnd"/>
      <w:r w:rsidRPr="0098540A">
        <w:rPr>
          <w:color w:val="auto"/>
          <w:szCs w:val="28"/>
        </w:rPr>
        <w:t xml:space="preserve">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12" w:anchor="Par0" w:history="1">
        <w:r w:rsidRPr="0098540A">
          <w:rPr>
            <w:rStyle w:val="ab"/>
            <w:color w:val="auto"/>
            <w:szCs w:val="28"/>
            <w:u w:val="none"/>
          </w:rPr>
          <w:t>пунктами 3</w:t>
        </w:r>
      </w:hyperlink>
      <w:r w:rsidRPr="0098540A">
        <w:rPr>
          <w:color w:val="auto"/>
          <w:szCs w:val="28"/>
        </w:rPr>
        <w:t xml:space="preserve"> и </w:t>
      </w:r>
      <w:hyperlink r:id="rId13" w:anchor="Par27" w:history="1">
        <w:r w:rsidRPr="0098540A">
          <w:rPr>
            <w:rStyle w:val="ab"/>
            <w:color w:val="auto"/>
            <w:szCs w:val="28"/>
            <w:u w:val="none"/>
          </w:rPr>
          <w:t>4</w:t>
        </w:r>
      </w:hyperlink>
      <w:r w:rsidRPr="0098540A">
        <w:rPr>
          <w:color w:val="auto"/>
          <w:szCs w:val="28"/>
        </w:rPr>
        <w:t xml:space="preserve"> настоящей статьи, налогоплательщик имеет право на получение имущественных налоговых вычетов в порядке, предусмотренном </w:t>
      </w:r>
      <w:hyperlink r:id="rId14" w:anchor="Par31" w:history="1">
        <w:r w:rsidRPr="0098540A">
          <w:rPr>
            <w:rStyle w:val="ab"/>
            <w:color w:val="auto"/>
            <w:szCs w:val="28"/>
            <w:u w:val="none"/>
          </w:rPr>
          <w:t>пунктом 7</w:t>
        </w:r>
      </w:hyperlink>
      <w:r w:rsidRPr="0098540A">
        <w:rPr>
          <w:color w:val="auto"/>
          <w:szCs w:val="28"/>
        </w:rPr>
        <w:t xml:space="preserve"> или 8</w:t>
      </w:r>
      <w:r w:rsidRPr="0098540A">
        <w:rPr>
          <w:color w:val="auto"/>
          <w:szCs w:val="28"/>
          <w:vertAlign w:val="superscript"/>
        </w:rPr>
        <w:t xml:space="preserve">1 </w:t>
      </w:r>
      <w:r w:rsidRPr="0098540A">
        <w:rPr>
          <w:color w:val="auto"/>
          <w:szCs w:val="28"/>
        </w:rPr>
        <w:t>настоящей статьи.</w:t>
      </w:r>
    </w:p>
    <w:p w:rsidR="002D6F14" w:rsidRPr="0098540A" w:rsidRDefault="002D6F14" w:rsidP="002D6F14">
      <w:pPr>
        <w:spacing w:line="480" w:lineRule="auto"/>
        <w:ind w:firstLine="709"/>
        <w:rPr>
          <w:color w:val="auto"/>
          <w:szCs w:val="28"/>
        </w:rPr>
      </w:pPr>
      <w:r w:rsidRPr="0098540A">
        <w:rPr>
          <w:color w:val="auto"/>
          <w:szCs w:val="28"/>
        </w:rPr>
        <w:t>В случае</w:t>
      </w:r>
      <w:proofErr w:type="gramStart"/>
      <w:r w:rsidRPr="0098540A">
        <w:rPr>
          <w:color w:val="auto"/>
          <w:szCs w:val="28"/>
        </w:rPr>
        <w:t>,</w:t>
      </w:r>
      <w:proofErr w:type="gramEnd"/>
      <w:r w:rsidRPr="0098540A">
        <w:rPr>
          <w:color w:val="auto"/>
          <w:szCs w:val="28"/>
        </w:rPr>
        <w:t xml:space="preserve">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15" w:history="1">
        <w:r w:rsidRPr="0098540A">
          <w:rPr>
            <w:rStyle w:val="ab"/>
            <w:color w:val="auto"/>
            <w:szCs w:val="28"/>
            <w:u w:val="none"/>
          </w:rPr>
          <w:t>подпунктами 3</w:t>
        </w:r>
      </w:hyperlink>
      <w:r w:rsidRPr="0098540A">
        <w:rPr>
          <w:color w:val="auto"/>
          <w:szCs w:val="28"/>
        </w:rPr>
        <w:t xml:space="preserve"> и </w:t>
      </w:r>
      <w:hyperlink r:id="rId16" w:history="1">
        <w:r w:rsidRPr="0098540A">
          <w:rPr>
            <w:rStyle w:val="ab"/>
            <w:color w:val="auto"/>
            <w:szCs w:val="28"/>
            <w:u w:val="none"/>
          </w:rPr>
          <w:t>4 пункта 1</w:t>
        </w:r>
      </w:hyperlink>
      <w:r w:rsidRPr="0098540A">
        <w:rPr>
          <w:color w:val="auto"/>
          <w:szCs w:val="28"/>
        </w:rPr>
        <w:t xml:space="preserve">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w:t>
      </w:r>
      <w:r w:rsidRPr="0098540A">
        <w:rPr>
          <w:rStyle w:val="ab"/>
          <w:szCs w:val="28"/>
          <w:u w:val="none"/>
        </w:rPr>
        <w:t xml:space="preserve"> </w:t>
      </w:r>
      <w:r w:rsidRPr="0098540A">
        <w:rPr>
          <w:szCs w:val="28"/>
        </w:rPr>
        <w:t xml:space="preserve">порядке, </w:t>
      </w:r>
      <w:r w:rsidRPr="0098540A">
        <w:rPr>
          <w:color w:val="auto"/>
          <w:szCs w:val="28"/>
        </w:rPr>
        <w:t xml:space="preserve">установленном </w:t>
      </w:r>
      <w:hyperlink r:id="rId17" w:history="1">
        <w:r w:rsidRPr="0098540A">
          <w:rPr>
            <w:rStyle w:val="ab"/>
            <w:color w:val="auto"/>
            <w:szCs w:val="28"/>
            <w:u w:val="none"/>
          </w:rPr>
          <w:t>статьей 231</w:t>
        </w:r>
      </w:hyperlink>
      <w:r w:rsidRPr="0098540A">
        <w:rPr>
          <w:color w:val="auto"/>
          <w:szCs w:val="28"/>
        </w:rPr>
        <w:t xml:space="preserve"> настоящего Кодекса.»;</w:t>
      </w:r>
    </w:p>
    <w:p w:rsidR="002D6F14" w:rsidRPr="0098540A" w:rsidRDefault="002D6F14" w:rsidP="002D6F14">
      <w:pPr>
        <w:spacing w:line="480" w:lineRule="auto"/>
        <w:ind w:firstLine="709"/>
        <w:rPr>
          <w:color w:val="auto"/>
          <w:szCs w:val="28"/>
        </w:rPr>
      </w:pPr>
      <w:r w:rsidRPr="0098540A">
        <w:rPr>
          <w:color w:val="auto"/>
          <w:szCs w:val="28"/>
        </w:rPr>
        <w:t>г) дополнить пунктом 8</w:t>
      </w:r>
      <w:r w:rsidRPr="0098540A">
        <w:rPr>
          <w:color w:val="auto"/>
          <w:szCs w:val="28"/>
          <w:vertAlign w:val="superscript"/>
        </w:rPr>
        <w:t>1</w:t>
      </w:r>
      <w:r w:rsidRPr="0098540A">
        <w:rPr>
          <w:color w:val="auto"/>
          <w:szCs w:val="28"/>
        </w:rPr>
        <w:t xml:space="preserve"> следующего содержания: </w:t>
      </w:r>
    </w:p>
    <w:p w:rsidR="002D6F14" w:rsidRPr="0098540A" w:rsidRDefault="002D6F14" w:rsidP="002D6F14">
      <w:pPr>
        <w:spacing w:line="480" w:lineRule="auto"/>
        <w:ind w:firstLine="709"/>
        <w:rPr>
          <w:color w:val="auto"/>
          <w:szCs w:val="28"/>
        </w:rPr>
      </w:pPr>
      <w:r w:rsidRPr="0098540A">
        <w:rPr>
          <w:color w:val="auto"/>
          <w:szCs w:val="28"/>
        </w:rPr>
        <w:lastRenderedPageBreak/>
        <w:t>«8</w:t>
      </w:r>
      <w:r w:rsidRPr="0098540A">
        <w:rPr>
          <w:color w:val="auto"/>
          <w:szCs w:val="28"/>
          <w:vertAlign w:val="superscript"/>
        </w:rPr>
        <w:t>1</w:t>
      </w:r>
      <w:r w:rsidRPr="0098540A">
        <w:rPr>
          <w:color w:val="auto"/>
          <w:szCs w:val="28"/>
        </w:rPr>
        <w:t>.</w:t>
      </w:r>
      <w:r w:rsidRPr="0098540A">
        <w:rPr>
          <w:rStyle w:val="ab"/>
          <w:color w:val="auto"/>
          <w:szCs w:val="28"/>
          <w:u w:val="none"/>
        </w:rPr>
        <w:t> </w:t>
      </w:r>
      <w:proofErr w:type="gramStart"/>
      <w:r w:rsidRPr="0098540A">
        <w:rPr>
          <w:color w:val="auto"/>
          <w:szCs w:val="28"/>
        </w:rPr>
        <w:t>Имущественный налоговый вычет, предусмотренный подпунктом</w:t>
      </w:r>
      <w:r w:rsidRPr="0098540A">
        <w:rPr>
          <w:rStyle w:val="ab"/>
          <w:color w:val="auto"/>
          <w:szCs w:val="28"/>
          <w:u w:val="none"/>
        </w:rPr>
        <w:t> </w:t>
      </w:r>
      <w:r w:rsidRPr="0098540A">
        <w:rPr>
          <w:color w:val="auto"/>
          <w:szCs w:val="28"/>
        </w:rPr>
        <w:t>3 пункта</w:t>
      </w:r>
      <w:r w:rsidRPr="0098540A">
        <w:rPr>
          <w:rStyle w:val="ab"/>
          <w:color w:val="auto"/>
          <w:szCs w:val="28"/>
          <w:u w:val="none"/>
        </w:rPr>
        <w:t> </w:t>
      </w:r>
      <w:r w:rsidRPr="0098540A">
        <w:rPr>
          <w:color w:val="auto"/>
          <w:szCs w:val="28"/>
        </w:rPr>
        <w:t>1 настоящей статьи, может быть предоставлен налогоплательщику в порядке, установленном статьей</w:t>
      </w:r>
      <w:r w:rsidRPr="0098540A">
        <w:rPr>
          <w:rStyle w:val="ab"/>
          <w:color w:val="auto"/>
          <w:szCs w:val="28"/>
          <w:u w:val="none"/>
        </w:rPr>
        <w:t> </w:t>
      </w:r>
      <w:r w:rsidRPr="0098540A">
        <w:rPr>
          <w:color w:val="auto"/>
          <w:szCs w:val="28"/>
        </w:rPr>
        <w:t>221</w:t>
      </w:r>
      <w:r w:rsidRPr="0098540A">
        <w:rPr>
          <w:color w:val="auto"/>
          <w:szCs w:val="28"/>
          <w:vertAlign w:val="superscript"/>
        </w:rPr>
        <w:t>1</w:t>
      </w:r>
      <w:r w:rsidRPr="0098540A">
        <w:rPr>
          <w:color w:val="auto"/>
          <w:szCs w:val="28"/>
        </w:rPr>
        <w:t xml:space="preserve"> настоящего Кодекса, на основании сведений, представленных в налоговые органы в соответствии с пунктом 4 статьи 85 настоящего Кодекса, а также на основании представленных в налоговый орган банком в</w:t>
      </w:r>
      <w:r w:rsidRPr="0098540A">
        <w:rPr>
          <w:rStyle w:val="ab"/>
          <w:color w:val="auto"/>
          <w:szCs w:val="28"/>
          <w:u w:val="none"/>
        </w:rPr>
        <w:t> </w:t>
      </w:r>
      <w:r w:rsidRPr="0098540A">
        <w:rPr>
          <w:color w:val="auto"/>
          <w:szCs w:val="28"/>
        </w:rPr>
        <w:t>отношении такого налогоплательщика сведений, содержащихся в документах, предусмотренных подпунктом</w:t>
      </w:r>
      <w:r w:rsidRPr="0098540A">
        <w:rPr>
          <w:rStyle w:val="ab"/>
          <w:color w:val="auto"/>
          <w:szCs w:val="28"/>
          <w:u w:val="none"/>
        </w:rPr>
        <w:t> </w:t>
      </w:r>
      <w:r w:rsidRPr="0098540A">
        <w:rPr>
          <w:color w:val="auto"/>
          <w:szCs w:val="28"/>
        </w:rPr>
        <w:t>6 пункта</w:t>
      </w:r>
      <w:r w:rsidRPr="0098540A">
        <w:rPr>
          <w:rStyle w:val="ab"/>
          <w:color w:val="auto"/>
          <w:szCs w:val="28"/>
          <w:u w:val="none"/>
        </w:rPr>
        <w:t> </w:t>
      </w:r>
      <w:r w:rsidRPr="0098540A">
        <w:rPr>
          <w:color w:val="auto"/>
          <w:szCs w:val="28"/>
        </w:rPr>
        <w:t>3 настоящей</w:t>
      </w:r>
      <w:proofErr w:type="gramEnd"/>
      <w:r w:rsidRPr="0098540A">
        <w:rPr>
          <w:color w:val="auto"/>
          <w:szCs w:val="28"/>
        </w:rPr>
        <w:t xml:space="preserve"> статьи (при условии представления таких документов налогоплательщиком банку), по формату, утвержденному федеральным органом исполнительной власти, уполномоченным по контролю и надзору в области налогов и сборов, в рамках обмена информацией в соответствии с  правилами обмена информацией в целях предоставления налоговых вычетов в упрощенном порядке.</w:t>
      </w:r>
    </w:p>
    <w:p w:rsidR="002D6F14" w:rsidRPr="0098540A" w:rsidRDefault="002D6F14" w:rsidP="002D6F14">
      <w:pPr>
        <w:spacing w:line="480" w:lineRule="auto"/>
        <w:ind w:firstLine="709"/>
        <w:rPr>
          <w:color w:val="auto"/>
          <w:szCs w:val="28"/>
        </w:rPr>
      </w:pPr>
      <w:r w:rsidRPr="0098540A">
        <w:rPr>
          <w:color w:val="auto"/>
          <w:szCs w:val="28"/>
        </w:rPr>
        <w:t xml:space="preserve"> </w:t>
      </w:r>
      <w:proofErr w:type="gramStart"/>
      <w:r w:rsidRPr="0098540A">
        <w:rPr>
          <w:color w:val="auto"/>
          <w:szCs w:val="28"/>
        </w:rPr>
        <w:t>Имущественный налоговый вычет, предусмотренный подпунктом</w:t>
      </w:r>
      <w:r w:rsidRPr="0098540A">
        <w:rPr>
          <w:rStyle w:val="ab"/>
          <w:color w:val="auto"/>
          <w:szCs w:val="28"/>
          <w:u w:val="none"/>
        </w:rPr>
        <w:t> </w:t>
      </w:r>
      <w:r w:rsidRPr="0098540A">
        <w:rPr>
          <w:color w:val="auto"/>
          <w:szCs w:val="28"/>
        </w:rPr>
        <w:t>4 пункта</w:t>
      </w:r>
      <w:r w:rsidRPr="0098540A">
        <w:rPr>
          <w:rStyle w:val="ab"/>
          <w:color w:val="auto"/>
          <w:szCs w:val="28"/>
          <w:u w:val="none"/>
        </w:rPr>
        <w:t> </w:t>
      </w:r>
      <w:r w:rsidRPr="0098540A">
        <w:rPr>
          <w:color w:val="auto"/>
          <w:szCs w:val="28"/>
        </w:rPr>
        <w:t xml:space="preserve">1 настоящей статьи (за исключением имущественного налогового вычета в сумме фактически произведенных налогоплательщиком расходов на погашение процентов по кредитам (займам), полученным от организаций, если такие займы выданы в соответствии с программами помощи отдельным категориям заемщиков по ипотечным жилищным кредитам (займам), оказавшимся в сложной финансовой ситуации, </w:t>
      </w:r>
      <w:r w:rsidRPr="0098540A">
        <w:rPr>
          <w:color w:val="auto"/>
          <w:szCs w:val="28"/>
        </w:rPr>
        <w:lastRenderedPageBreak/>
        <w:t>утверждаемыми Правительством Российской Федерации), может быть предоставлен налогоплательщику</w:t>
      </w:r>
      <w:proofErr w:type="gramEnd"/>
      <w:r w:rsidRPr="0098540A">
        <w:rPr>
          <w:color w:val="auto"/>
          <w:szCs w:val="28"/>
        </w:rPr>
        <w:t xml:space="preserve"> </w:t>
      </w:r>
      <w:proofErr w:type="gramStart"/>
      <w:r w:rsidRPr="0098540A">
        <w:rPr>
          <w:color w:val="auto"/>
          <w:szCs w:val="28"/>
        </w:rPr>
        <w:t>в порядке, установленном статьей</w:t>
      </w:r>
      <w:r w:rsidRPr="0098540A">
        <w:rPr>
          <w:rStyle w:val="ab"/>
          <w:color w:val="auto"/>
          <w:szCs w:val="28"/>
          <w:u w:val="none"/>
        </w:rPr>
        <w:t> </w:t>
      </w:r>
      <w:r w:rsidRPr="0098540A">
        <w:rPr>
          <w:color w:val="auto"/>
          <w:szCs w:val="28"/>
        </w:rPr>
        <w:t>221</w:t>
      </w:r>
      <w:r w:rsidRPr="0098540A">
        <w:rPr>
          <w:color w:val="auto"/>
          <w:szCs w:val="28"/>
          <w:vertAlign w:val="superscript"/>
        </w:rPr>
        <w:t>1</w:t>
      </w:r>
      <w:r w:rsidRPr="0098540A">
        <w:rPr>
          <w:color w:val="auto"/>
          <w:szCs w:val="28"/>
        </w:rPr>
        <w:t xml:space="preserve"> настоящего Кодекса, на основании сведений, представленных в налоговые органы в соответствии с пунктом 4 статьи 85 настоящего Кодекса, а также на основании представленных в налоговый орган банком в</w:t>
      </w:r>
      <w:r w:rsidRPr="0098540A">
        <w:rPr>
          <w:rStyle w:val="ab"/>
          <w:color w:val="auto"/>
          <w:szCs w:val="28"/>
          <w:u w:val="none"/>
        </w:rPr>
        <w:t> </w:t>
      </w:r>
      <w:r w:rsidRPr="0098540A">
        <w:rPr>
          <w:color w:val="auto"/>
          <w:szCs w:val="28"/>
        </w:rPr>
        <w:t>отношении такого налогоплательщика сведений, содержащихся в документах, предусмотренных подпунктом</w:t>
      </w:r>
      <w:r w:rsidRPr="0098540A">
        <w:rPr>
          <w:rStyle w:val="ab"/>
          <w:color w:val="auto"/>
          <w:szCs w:val="28"/>
          <w:u w:val="none"/>
        </w:rPr>
        <w:t> </w:t>
      </w:r>
      <w:r w:rsidRPr="0098540A">
        <w:rPr>
          <w:color w:val="auto"/>
          <w:szCs w:val="28"/>
        </w:rPr>
        <w:t>6 пункта</w:t>
      </w:r>
      <w:r w:rsidRPr="0098540A">
        <w:rPr>
          <w:rStyle w:val="ab"/>
          <w:color w:val="auto"/>
          <w:szCs w:val="28"/>
          <w:u w:val="none"/>
        </w:rPr>
        <w:t> </w:t>
      </w:r>
      <w:r w:rsidRPr="0098540A">
        <w:rPr>
          <w:color w:val="auto"/>
          <w:szCs w:val="28"/>
        </w:rPr>
        <w:t>3 и пунктом 4 настоящей статьи (при условии представления таких документов налогоплательщиком банку), по формату, утвержденному</w:t>
      </w:r>
      <w:proofErr w:type="gramEnd"/>
      <w:r w:rsidRPr="0098540A">
        <w:rPr>
          <w:color w:val="auto"/>
          <w:szCs w:val="28"/>
        </w:rPr>
        <w:t xml:space="preserve"> федеральным органом исполнительной власти, уполномоченным по контролю и надзору в области налогов и сборов, в рамках обмена информацией в соответствии с  правилами обмена информацией в целях предоставления налоговых вычетов в упрощенном порядке</w:t>
      </w:r>
      <w:proofErr w:type="gramStart"/>
      <w:r w:rsidRPr="0098540A">
        <w:rPr>
          <w:color w:val="auto"/>
          <w:szCs w:val="28"/>
        </w:rPr>
        <w:t>.»;</w:t>
      </w:r>
      <w:proofErr w:type="gramEnd"/>
    </w:p>
    <w:p w:rsidR="002D6F14" w:rsidRPr="0098540A" w:rsidRDefault="002D6F14" w:rsidP="002D6F14">
      <w:pPr>
        <w:spacing w:line="480" w:lineRule="auto"/>
        <w:ind w:firstLine="709"/>
        <w:rPr>
          <w:color w:val="auto"/>
          <w:szCs w:val="28"/>
        </w:rPr>
      </w:pPr>
      <w:r w:rsidRPr="0098540A">
        <w:rPr>
          <w:color w:val="auto"/>
          <w:szCs w:val="28"/>
        </w:rPr>
        <w:t>д) пункт 9 дополнить предложением следующего содержания: «При этом остаток налогового вычета может быть использован в порядке, предусмотренном статьей</w:t>
      </w:r>
      <w:r w:rsidRPr="0098540A">
        <w:rPr>
          <w:rStyle w:val="ab"/>
          <w:color w:val="auto"/>
          <w:szCs w:val="28"/>
          <w:u w:val="none"/>
        </w:rPr>
        <w:t> </w:t>
      </w:r>
      <w:r w:rsidRPr="0098540A">
        <w:rPr>
          <w:color w:val="auto"/>
          <w:szCs w:val="28"/>
        </w:rPr>
        <w:t>221</w:t>
      </w:r>
      <w:r w:rsidRPr="0098540A">
        <w:rPr>
          <w:color w:val="auto"/>
          <w:szCs w:val="28"/>
          <w:vertAlign w:val="superscript"/>
        </w:rPr>
        <w:t>1</w:t>
      </w:r>
      <w:r w:rsidRPr="0098540A">
        <w:rPr>
          <w:color w:val="auto"/>
          <w:szCs w:val="28"/>
        </w:rPr>
        <w:t xml:space="preserve"> настоящего Кодекса</w:t>
      </w:r>
      <w:proofErr w:type="gramStart"/>
      <w:r w:rsidRPr="0098540A">
        <w:rPr>
          <w:color w:val="auto"/>
          <w:szCs w:val="28"/>
        </w:rPr>
        <w:t xml:space="preserve">.»; </w:t>
      </w:r>
    </w:p>
    <w:p w:rsidR="002D6F14" w:rsidRPr="0098540A" w:rsidRDefault="002D6F14" w:rsidP="002D6F14">
      <w:pPr>
        <w:spacing w:line="480" w:lineRule="auto"/>
        <w:ind w:firstLine="709"/>
        <w:rPr>
          <w:color w:val="auto"/>
          <w:szCs w:val="28"/>
        </w:rPr>
      </w:pPr>
      <w:proofErr w:type="gramEnd"/>
      <w:r w:rsidRPr="0098540A">
        <w:rPr>
          <w:color w:val="auto"/>
          <w:szCs w:val="28"/>
        </w:rPr>
        <w:t>4) дополнить статьей 221</w:t>
      </w:r>
      <w:r w:rsidRPr="0098540A">
        <w:rPr>
          <w:color w:val="auto"/>
          <w:szCs w:val="28"/>
          <w:vertAlign w:val="superscript"/>
        </w:rPr>
        <w:t>1</w:t>
      </w:r>
      <w:r w:rsidRPr="0098540A">
        <w:rPr>
          <w:color w:val="auto"/>
          <w:szCs w:val="28"/>
        </w:rPr>
        <w:t xml:space="preserve"> следующего содержания:</w:t>
      </w:r>
    </w:p>
    <w:p w:rsidR="002D6F14" w:rsidRPr="0098540A" w:rsidRDefault="002D6F14" w:rsidP="002D6F14">
      <w:pPr>
        <w:spacing w:line="240" w:lineRule="auto"/>
        <w:ind w:left="2835" w:hanging="2126"/>
        <w:jc w:val="left"/>
        <w:rPr>
          <w:b/>
          <w:szCs w:val="28"/>
        </w:rPr>
      </w:pPr>
      <w:r w:rsidRPr="0098540A">
        <w:rPr>
          <w:szCs w:val="28"/>
        </w:rPr>
        <w:t>«Статья 221</w:t>
      </w:r>
      <w:r w:rsidRPr="0098540A">
        <w:rPr>
          <w:szCs w:val="28"/>
          <w:vertAlign w:val="superscript"/>
        </w:rPr>
        <w:t>1</w:t>
      </w:r>
      <w:r w:rsidRPr="0098540A">
        <w:rPr>
          <w:szCs w:val="28"/>
        </w:rPr>
        <w:t>.</w:t>
      </w:r>
      <w:r w:rsidRPr="0098540A">
        <w:rPr>
          <w:b/>
          <w:szCs w:val="28"/>
        </w:rPr>
        <w:tab/>
        <w:t xml:space="preserve">Упрощенный порядок получения </w:t>
      </w:r>
      <w:proofErr w:type="gramStart"/>
      <w:r w:rsidRPr="0098540A">
        <w:rPr>
          <w:b/>
          <w:szCs w:val="28"/>
        </w:rPr>
        <w:t>налоговых</w:t>
      </w:r>
      <w:proofErr w:type="gramEnd"/>
      <w:r w:rsidRPr="0098540A">
        <w:rPr>
          <w:b/>
          <w:szCs w:val="28"/>
        </w:rPr>
        <w:t xml:space="preserve"> </w:t>
      </w:r>
    </w:p>
    <w:p w:rsidR="002D6F14" w:rsidRPr="0098540A" w:rsidRDefault="002D6F14" w:rsidP="002D6F14">
      <w:pPr>
        <w:spacing w:line="480" w:lineRule="auto"/>
        <w:ind w:left="2835"/>
        <w:jc w:val="left"/>
        <w:rPr>
          <w:b/>
          <w:szCs w:val="28"/>
        </w:rPr>
      </w:pPr>
      <w:r w:rsidRPr="0098540A">
        <w:rPr>
          <w:b/>
          <w:szCs w:val="28"/>
        </w:rPr>
        <w:t>вычетов</w:t>
      </w:r>
    </w:p>
    <w:p w:rsidR="002D6F14" w:rsidRPr="0098540A" w:rsidRDefault="002D6F14" w:rsidP="002D6F14">
      <w:pPr>
        <w:spacing w:line="480" w:lineRule="auto"/>
        <w:ind w:firstLine="709"/>
        <w:rPr>
          <w:szCs w:val="28"/>
        </w:rPr>
      </w:pPr>
      <w:r w:rsidRPr="0098540A">
        <w:rPr>
          <w:szCs w:val="28"/>
        </w:rPr>
        <w:t>1. Налоговые вычеты, предусмотренные подпунктом 2 пункта 1 статьи 219</w:t>
      </w:r>
      <w:r w:rsidRPr="0098540A">
        <w:rPr>
          <w:szCs w:val="28"/>
          <w:vertAlign w:val="superscript"/>
        </w:rPr>
        <w:t>1</w:t>
      </w:r>
      <w:r w:rsidRPr="0098540A">
        <w:rPr>
          <w:szCs w:val="28"/>
        </w:rPr>
        <w:t xml:space="preserve"> и подпунктами 3 и 4 пункта 1 статьи 220 настоящего Кодекса, </w:t>
      </w:r>
      <w:r w:rsidRPr="0098540A">
        <w:rPr>
          <w:szCs w:val="28"/>
        </w:rPr>
        <w:lastRenderedPageBreak/>
        <w:t>могут быть предоставлены в упрощенном порядке, установленном настоящей статьей (далее - упрощенный порядок).</w:t>
      </w:r>
    </w:p>
    <w:p w:rsidR="002D6F14" w:rsidRPr="0098540A" w:rsidRDefault="002D6F14" w:rsidP="002D6F14">
      <w:pPr>
        <w:spacing w:line="480" w:lineRule="auto"/>
        <w:ind w:firstLine="709"/>
        <w:rPr>
          <w:szCs w:val="28"/>
        </w:rPr>
      </w:pPr>
      <w:r w:rsidRPr="0098540A">
        <w:rPr>
          <w:szCs w:val="28"/>
        </w:rPr>
        <w:t>2. </w:t>
      </w:r>
      <w:proofErr w:type="gramStart"/>
      <w:r w:rsidRPr="0098540A">
        <w:rPr>
          <w:szCs w:val="28"/>
        </w:rPr>
        <w:t>Налоговые вычеты, указанные в пункте 1 настоящей статьи, предоставляются налогоплательщику налоговым органом на основании заявления налогоплательщика о получении налоговых вычетов в упрощенном порядке (далее в настоящей статье - заявление) по окончании налогового периода не более чем за три года, предшествующие году подачи заявления, при наличии в налоговом органе сведений о доходах физического лица и суммах налога, исчисленных, удержанных и перечисленных налоговым</w:t>
      </w:r>
      <w:proofErr w:type="gramEnd"/>
      <w:r w:rsidRPr="0098540A">
        <w:rPr>
          <w:szCs w:val="28"/>
        </w:rPr>
        <w:t xml:space="preserve"> агентом в бюджетную систему Российской Федерации, </w:t>
      </w:r>
      <w:proofErr w:type="gramStart"/>
      <w:r w:rsidRPr="0098540A">
        <w:rPr>
          <w:szCs w:val="28"/>
        </w:rPr>
        <w:t>представленных</w:t>
      </w:r>
      <w:proofErr w:type="gramEnd"/>
      <w:r w:rsidRPr="0098540A">
        <w:rPr>
          <w:szCs w:val="28"/>
        </w:rPr>
        <w:t xml:space="preserve"> в соответствии с пунктом 2 статьи 230 настоящего Кодекса за соответствующие периоды. В заявлении налогоплательщик указывает для возврата  денежных средств реквизиты открытого им счета в банке.  Заявление должно быть сформировано и представлено налогоплательщиком в налоговый орган через личный кабинет налогоплательщика по формату, утвержденному федеральным органом исполнительной власти, уполномоченным по контролю и надзору в области налогов и сборов.</w:t>
      </w:r>
    </w:p>
    <w:p w:rsidR="002D6F14" w:rsidRPr="0098540A" w:rsidRDefault="002D6F14" w:rsidP="002D6F14">
      <w:pPr>
        <w:spacing w:line="480" w:lineRule="auto"/>
        <w:ind w:firstLine="709"/>
        <w:rPr>
          <w:szCs w:val="28"/>
        </w:rPr>
      </w:pPr>
      <w:r w:rsidRPr="0098540A">
        <w:rPr>
          <w:szCs w:val="28"/>
        </w:rPr>
        <w:t xml:space="preserve">3. </w:t>
      </w:r>
      <w:proofErr w:type="gramStart"/>
      <w:r w:rsidRPr="0098540A">
        <w:rPr>
          <w:szCs w:val="28"/>
        </w:rPr>
        <w:t>В целях настоящей статьи суммы инвестиционного налогового вычета, предусмотренного подпунктом 2 пункта 1 статьи 219</w:t>
      </w:r>
      <w:r w:rsidRPr="0098540A">
        <w:rPr>
          <w:szCs w:val="28"/>
          <w:vertAlign w:val="superscript"/>
        </w:rPr>
        <w:t xml:space="preserve">1 </w:t>
      </w:r>
      <w:r w:rsidRPr="0098540A">
        <w:rPr>
          <w:szCs w:val="28"/>
        </w:rPr>
        <w:t xml:space="preserve">настоящего Кодекса, и имущественных налоговых вычетов, предусмотренных </w:t>
      </w:r>
      <w:r w:rsidRPr="0098540A">
        <w:rPr>
          <w:szCs w:val="28"/>
        </w:rPr>
        <w:lastRenderedPageBreak/>
        <w:t>подпунктами 3 и 4 пункта 1 статьи 220 настоящего Кодекса, определяются исходя из сведений, имеющихся в распоряжении налоговых органов, представленных налоговыми агентами или банками начиная с 1 января года, следующего за годом, в котором у налогоплательщика возникло право</w:t>
      </w:r>
      <w:proofErr w:type="gramEnd"/>
      <w:r w:rsidRPr="0098540A">
        <w:rPr>
          <w:szCs w:val="28"/>
        </w:rPr>
        <w:t xml:space="preserve"> на соответствующий вычет, по формату, утвержденному федеральным органом исполнительной власти, уполномоченным по контролю и надзору в области налогов и сборов, в рамках обмена информацией в соответствии с правилами обмена информацией в целях предоставления налоговых вычетов в упрощенном порядке.</w:t>
      </w:r>
    </w:p>
    <w:p w:rsidR="002D6F14" w:rsidRPr="0098540A" w:rsidRDefault="002D6F14" w:rsidP="002D6F14">
      <w:pPr>
        <w:spacing w:line="480" w:lineRule="auto"/>
        <w:ind w:firstLine="709"/>
        <w:rPr>
          <w:szCs w:val="28"/>
        </w:rPr>
      </w:pPr>
      <w:r w:rsidRPr="0098540A">
        <w:rPr>
          <w:szCs w:val="28"/>
        </w:rPr>
        <w:t xml:space="preserve"> Правила обмена информацией в целях предоставления налоговых вычетов в упрощенном порядке и перечень налоговых агентов и банков, участвующих в обмене информацией в соответствии с указанными  правилами, подлежат размещению федеральным органом исполнительной власти, уполномоченным по контролю и надзору в области налогов и сборов, на своем официальном сайте в информационно-телекоммуникационной сети «Интернет».</w:t>
      </w:r>
    </w:p>
    <w:p w:rsidR="002D6F14" w:rsidRPr="0098540A" w:rsidRDefault="002D6F14" w:rsidP="002D6F14">
      <w:pPr>
        <w:spacing w:line="480" w:lineRule="auto"/>
        <w:ind w:firstLine="709"/>
        <w:rPr>
          <w:szCs w:val="28"/>
        </w:rPr>
      </w:pPr>
      <w:r w:rsidRPr="0098540A">
        <w:rPr>
          <w:szCs w:val="28"/>
        </w:rPr>
        <w:t xml:space="preserve">4. Налоговый орган размещает в личном кабинете налогоплательщика данные для заполнения заявления или направляет </w:t>
      </w:r>
      <w:proofErr w:type="gramStart"/>
      <w:r w:rsidRPr="0098540A">
        <w:rPr>
          <w:szCs w:val="28"/>
        </w:rPr>
        <w:t>через личный кабинет налогоплательщика сообщение о невозможности получения налогового вычета в упрощенном порядке с указанием соответствующих причин в срок</w:t>
      </w:r>
      <w:proofErr w:type="gramEnd"/>
      <w:r w:rsidRPr="0098540A">
        <w:rPr>
          <w:szCs w:val="28"/>
        </w:rPr>
        <w:t>:</w:t>
      </w:r>
    </w:p>
    <w:p w:rsidR="002D6F14" w:rsidRPr="0098540A" w:rsidRDefault="002D6F14" w:rsidP="002D6F14">
      <w:pPr>
        <w:spacing w:line="480" w:lineRule="auto"/>
        <w:ind w:firstLine="709"/>
        <w:rPr>
          <w:szCs w:val="28"/>
        </w:rPr>
      </w:pPr>
      <w:r w:rsidRPr="0098540A">
        <w:rPr>
          <w:szCs w:val="28"/>
        </w:rPr>
        <w:lastRenderedPageBreak/>
        <w:t>не позднее 20 марта года, следующего за истекшим налоговым периодом, - в отношении сведений, представленных налоговым агентом или банком до 1 марта года, следующего за истекшим налоговым периодом;</w:t>
      </w:r>
    </w:p>
    <w:p w:rsidR="002D6F14" w:rsidRPr="0098540A" w:rsidRDefault="002D6F14" w:rsidP="002D6F14">
      <w:pPr>
        <w:spacing w:line="480" w:lineRule="auto"/>
        <w:ind w:firstLine="709"/>
        <w:rPr>
          <w:szCs w:val="28"/>
        </w:rPr>
      </w:pPr>
      <w:r w:rsidRPr="0098540A">
        <w:rPr>
          <w:szCs w:val="28"/>
        </w:rPr>
        <w:t>в течение 20 рабочих дней, следующих за днем представления сведений, - в отношении сведений, представленных налоговым агентом или банком после 1 марта года, следующего за истекшим налоговым периодом.</w:t>
      </w:r>
    </w:p>
    <w:p w:rsidR="002D6F14" w:rsidRPr="0098540A" w:rsidRDefault="002D6F14" w:rsidP="002D6F14">
      <w:pPr>
        <w:spacing w:line="480" w:lineRule="auto"/>
        <w:ind w:firstLine="709"/>
        <w:rPr>
          <w:szCs w:val="28"/>
        </w:rPr>
      </w:pPr>
      <w:proofErr w:type="gramStart"/>
      <w:r w:rsidRPr="0098540A">
        <w:rPr>
          <w:szCs w:val="28"/>
        </w:rPr>
        <w:t>Проверка соблюдения требований, предусмотренных установленным настоящей статьей порядком, а также иных условий получения налоговых вычетов, установленных соответствующими статьями настоящего Кодекса, на основании представленного налогоплательщиком заявления осуществляется в форме камеральной налоговой проверки в соответствии с положениями статьи 88 настоящего Кодекса.</w:t>
      </w:r>
      <w:bookmarkStart w:id="10" w:name="_GoBack"/>
      <w:bookmarkEnd w:id="10"/>
      <w:proofErr w:type="gramEnd"/>
    </w:p>
    <w:p w:rsidR="002D6F14" w:rsidRPr="0098540A" w:rsidRDefault="002D6F14" w:rsidP="002D6F14">
      <w:pPr>
        <w:spacing w:line="480" w:lineRule="auto"/>
        <w:ind w:firstLine="709"/>
        <w:rPr>
          <w:szCs w:val="28"/>
        </w:rPr>
      </w:pPr>
      <w:r w:rsidRPr="0098540A">
        <w:rPr>
          <w:szCs w:val="28"/>
        </w:rPr>
        <w:t xml:space="preserve">При одновременном представлении налогоплательщиком заявления (нескольких заявлений) и налоговой декларации по налогу на доходы физических лиц за один налоговый период камеральная налоговая проверка в отношении каждого документа начинается </w:t>
      </w:r>
      <w:proofErr w:type="gramStart"/>
      <w:r w:rsidRPr="0098540A">
        <w:rPr>
          <w:szCs w:val="28"/>
        </w:rPr>
        <w:t>с даты регистрации</w:t>
      </w:r>
      <w:proofErr w:type="gramEnd"/>
      <w:r w:rsidRPr="0098540A">
        <w:rPr>
          <w:szCs w:val="28"/>
        </w:rPr>
        <w:t xml:space="preserve"> соответствующего документа в налоговом органе согласно очередности их направления налогоплательщиком в налоговый орган.</w:t>
      </w:r>
    </w:p>
    <w:p w:rsidR="002D6F14" w:rsidRPr="0098540A" w:rsidRDefault="002D6F14" w:rsidP="002D6F14">
      <w:pPr>
        <w:shd w:val="clear" w:color="auto" w:fill="FFFFFF" w:themeFill="background1"/>
        <w:spacing w:line="480" w:lineRule="auto"/>
        <w:ind w:firstLine="709"/>
        <w:rPr>
          <w:szCs w:val="28"/>
        </w:rPr>
      </w:pPr>
      <w:proofErr w:type="gramStart"/>
      <w:r w:rsidRPr="0098540A">
        <w:rPr>
          <w:szCs w:val="28"/>
        </w:rPr>
        <w:lastRenderedPageBreak/>
        <w:t>При наличии в налоговом органе в отношении одного налогоплательщика нескольких документов, содержащих представленные в соответствии с пунктом 2 статьи 230 настоящего Кодекса за один налоговый период сведения о доходах физического лица и суммах налога, исчисленных, удержанных и перечисленных в бюджетную систему Российской Федерации, очередность учета указанных документов налоговым органом в целях определения размера налогового вычета, предоставляемого налогоплательщику в упрощенном порядке</w:t>
      </w:r>
      <w:proofErr w:type="gramEnd"/>
      <w:r w:rsidRPr="0098540A">
        <w:rPr>
          <w:szCs w:val="28"/>
        </w:rPr>
        <w:t>, определяется исходя из даты их представления в налоговые органы.</w:t>
      </w:r>
    </w:p>
    <w:p w:rsidR="002D6F14" w:rsidRPr="0098540A" w:rsidRDefault="002D6F14" w:rsidP="002D6F14">
      <w:pPr>
        <w:spacing w:line="480" w:lineRule="auto"/>
        <w:ind w:firstLine="709"/>
        <w:rPr>
          <w:szCs w:val="28"/>
        </w:rPr>
      </w:pPr>
      <w:r w:rsidRPr="0098540A">
        <w:rPr>
          <w:szCs w:val="28"/>
        </w:rPr>
        <w:t>5. В случае</w:t>
      </w:r>
      <w:proofErr w:type="gramStart"/>
      <w:r w:rsidRPr="0098540A">
        <w:rPr>
          <w:szCs w:val="28"/>
        </w:rPr>
        <w:t>,</w:t>
      </w:r>
      <w:proofErr w:type="gramEnd"/>
      <w:r w:rsidRPr="0098540A">
        <w:rPr>
          <w:szCs w:val="28"/>
        </w:rPr>
        <w:t xml:space="preserve"> если по результатам камеральной налоговой проверки на основе заявления не были выявлены нарушения законодательства о налогах и сборах, налоговый орган в течение трех дней после окончания проверки принимает решение о предоставлении налогового вычета.</w:t>
      </w:r>
    </w:p>
    <w:p w:rsidR="002D6F14" w:rsidRPr="0098540A" w:rsidRDefault="002D6F14" w:rsidP="002D6F14">
      <w:pPr>
        <w:spacing w:line="480" w:lineRule="auto"/>
        <w:ind w:firstLine="709"/>
        <w:rPr>
          <w:rFonts w:ascii="Times New Roman CYR" w:hAnsi="Times New Roman CYR"/>
          <w:szCs w:val="28"/>
        </w:rPr>
      </w:pPr>
      <w:proofErr w:type="gramStart"/>
      <w:r w:rsidRPr="0098540A">
        <w:rPr>
          <w:szCs w:val="28"/>
        </w:rPr>
        <w:t>В случае выявления нарушений законодательства о налогах и сборах по результатам рассмотрения материалов камеральной налоговой проверки на основе заявления  налоговым органом одновременно с вынесением решения в соответствии со статьей 101 настоящего Кодекса принимается решение о предоставлении налогового вычета полностью, либо решение об отказе в предоставлении налогового вычета полностью, либо решение о предоставлении налогового вычета частично и решение об отказе в</w:t>
      </w:r>
      <w:proofErr w:type="gramEnd"/>
      <w:r w:rsidRPr="0098540A">
        <w:rPr>
          <w:szCs w:val="28"/>
        </w:rPr>
        <w:t> </w:t>
      </w:r>
      <w:proofErr w:type="gramStart"/>
      <w:r w:rsidRPr="0098540A">
        <w:rPr>
          <w:szCs w:val="28"/>
        </w:rPr>
        <w:t>предоставлении</w:t>
      </w:r>
      <w:proofErr w:type="gramEnd"/>
      <w:r w:rsidRPr="0098540A">
        <w:rPr>
          <w:szCs w:val="28"/>
        </w:rPr>
        <w:t xml:space="preserve"> налогового вычета частично.</w:t>
      </w:r>
    </w:p>
    <w:p w:rsidR="002D6F14" w:rsidRPr="0098540A" w:rsidRDefault="002D6F14" w:rsidP="002D6F14">
      <w:pPr>
        <w:spacing w:line="480" w:lineRule="auto"/>
        <w:ind w:firstLine="709"/>
        <w:rPr>
          <w:szCs w:val="28"/>
        </w:rPr>
      </w:pPr>
      <w:r w:rsidRPr="0098540A">
        <w:rPr>
          <w:szCs w:val="28"/>
        </w:rPr>
        <w:lastRenderedPageBreak/>
        <w:t>6. На основании принятых решений о предоставлении налогового вычета полностью или частично налоговым органом определяется сумма налога, подлежащая возврату налогоплательщику в связи с предоставлением налогового вычета на указанный в заявлении банковский счет.</w:t>
      </w:r>
    </w:p>
    <w:p w:rsidR="002D6F14" w:rsidRPr="0098540A" w:rsidRDefault="002D6F14" w:rsidP="002D6F14">
      <w:pPr>
        <w:spacing w:line="480" w:lineRule="auto"/>
        <w:ind w:firstLine="709"/>
        <w:rPr>
          <w:szCs w:val="28"/>
        </w:rPr>
      </w:pPr>
      <w:r w:rsidRPr="0098540A">
        <w:rPr>
          <w:szCs w:val="28"/>
        </w:rPr>
        <w:t xml:space="preserve">При наличии у налогоплательщика недоимки по налогу, иным налогам, задолженности по соответствующим пеням и (или) штрафам налоговым органом производится самостоятельно зачет суммы налога, подлежащей возврату налогоплательщику в связи с предоставлением налогового вычета, в счет погашения </w:t>
      </w:r>
      <w:proofErr w:type="gramStart"/>
      <w:r w:rsidRPr="0098540A">
        <w:rPr>
          <w:szCs w:val="28"/>
        </w:rPr>
        <w:t>указанных</w:t>
      </w:r>
      <w:proofErr w:type="gramEnd"/>
      <w:r w:rsidRPr="0098540A">
        <w:rPr>
          <w:szCs w:val="28"/>
        </w:rPr>
        <w:t xml:space="preserve"> недоимки и задолженности по пеням и (или) штрафам.</w:t>
      </w:r>
    </w:p>
    <w:p w:rsidR="002D6F14" w:rsidRPr="0098540A" w:rsidRDefault="002D6F14" w:rsidP="002D6F14">
      <w:pPr>
        <w:spacing w:line="480" w:lineRule="auto"/>
        <w:ind w:firstLine="709"/>
        <w:rPr>
          <w:szCs w:val="28"/>
        </w:rPr>
      </w:pPr>
      <w:r w:rsidRPr="0098540A">
        <w:rPr>
          <w:szCs w:val="28"/>
        </w:rPr>
        <w:t>Решение о зачете суммы налога, подлежащей возврату налогоплательщику в связи с предоставлением налогового вычета, принимается налоговым органом не позднее двух дней, следующих за днем принятия соответствующего решения о предоставлении налогового вычета полностью или частично.</w:t>
      </w:r>
    </w:p>
    <w:p w:rsidR="002D6F14" w:rsidRPr="0098540A" w:rsidRDefault="002D6F14" w:rsidP="002D6F14">
      <w:pPr>
        <w:spacing w:line="501" w:lineRule="auto"/>
        <w:ind w:firstLine="709"/>
        <w:rPr>
          <w:szCs w:val="28"/>
        </w:rPr>
      </w:pPr>
      <w:proofErr w:type="gramStart"/>
      <w:r w:rsidRPr="0098540A">
        <w:rPr>
          <w:szCs w:val="28"/>
        </w:rPr>
        <w:t xml:space="preserve">Поручение на возврат суммы налога, подлежащей возврату налогоплательщику в связи с предоставлением налогового вычета, оформляется на основании соответствующего решения о предоставлении налогового вычета полностью или частично и решения о зачете суммы налога, подлежащей возврату налогоплательщику в связи с </w:t>
      </w:r>
      <w:r w:rsidRPr="0098540A">
        <w:rPr>
          <w:szCs w:val="28"/>
        </w:rPr>
        <w:lastRenderedPageBreak/>
        <w:t>предоставлением налогового вычета, и подлежит направлению налоговым органом в территориальный орган Федерального казначейства не позднее десяти дней со дня принятия налоговым органом</w:t>
      </w:r>
      <w:proofErr w:type="gramEnd"/>
      <w:r w:rsidRPr="0098540A">
        <w:rPr>
          <w:szCs w:val="28"/>
        </w:rPr>
        <w:t xml:space="preserve"> соответствующего решения.</w:t>
      </w:r>
    </w:p>
    <w:p w:rsidR="002D6F14" w:rsidRPr="0098540A" w:rsidRDefault="002D6F14" w:rsidP="002D6F14">
      <w:pPr>
        <w:spacing w:line="501" w:lineRule="auto"/>
        <w:ind w:firstLine="709"/>
        <w:rPr>
          <w:szCs w:val="28"/>
        </w:rPr>
      </w:pPr>
      <w:proofErr w:type="gramStart"/>
      <w:r w:rsidRPr="0098540A">
        <w:rPr>
          <w:szCs w:val="28"/>
        </w:rP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подлежащей возврату налогоплательщику в связи с предоставлением налогового вычета,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proofErr w:type="gramEnd"/>
    </w:p>
    <w:p w:rsidR="002D6F14" w:rsidRPr="0098540A" w:rsidRDefault="002D6F14" w:rsidP="002D6F14">
      <w:pPr>
        <w:spacing w:line="501" w:lineRule="auto"/>
        <w:ind w:firstLine="709"/>
        <w:rPr>
          <w:szCs w:val="28"/>
        </w:rPr>
      </w:pPr>
      <w:r w:rsidRPr="0098540A">
        <w:rPr>
          <w:szCs w:val="28"/>
        </w:rPr>
        <w:t xml:space="preserve">При нарушении срока возврата суммы налога, подлежащей возврату налогоплательщику в связи с предоставлением налогового вычета, </w:t>
      </w:r>
      <w:proofErr w:type="gramStart"/>
      <w:r w:rsidRPr="0098540A">
        <w:rPr>
          <w:szCs w:val="28"/>
        </w:rPr>
        <w:t>считая с 16-го дня после принятия соответствующего решения о предоставлении налогового вычета полностью или частично начисляются проценты исходя</w:t>
      </w:r>
      <w:proofErr w:type="gramEnd"/>
      <w:r w:rsidRPr="0098540A">
        <w:rPr>
          <w:szCs w:val="28"/>
        </w:rPr>
        <w:t xml:space="preserve"> из ставки рефинансирования Центрального банка Российской Федерации.</w:t>
      </w:r>
    </w:p>
    <w:p w:rsidR="002D6F14" w:rsidRPr="0098540A" w:rsidRDefault="002D6F14" w:rsidP="002D6F14">
      <w:pPr>
        <w:spacing w:line="501" w:lineRule="auto"/>
        <w:ind w:firstLine="709"/>
        <w:rPr>
          <w:szCs w:val="28"/>
        </w:rPr>
      </w:pPr>
      <w:r w:rsidRPr="0098540A">
        <w:rPr>
          <w:szCs w:val="28"/>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2D6F14" w:rsidRPr="0098540A" w:rsidRDefault="002D6F14" w:rsidP="002D6F14">
      <w:pPr>
        <w:spacing w:line="480" w:lineRule="auto"/>
        <w:ind w:firstLine="709"/>
        <w:rPr>
          <w:rFonts w:ascii="Times New Roman CYR" w:hAnsi="Times New Roman CYR"/>
          <w:szCs w:val="28"/>
        </w:rPr>
      </w:pPr>
      <w:r w:rsidRPr="0098540A">
        <w:rPr>
          <w:szCs w:val="28"/>
        </w:rPr>
        <w:lastRenderedPageBreak/>
        <w:t>7. </w:t>
      </w:r>
      <w:proofErr w:type="gramStart"/>
      <w:r w:rsidRPr="0098540A">
        <w:rPr>
          <w:szCs w:val="28"/>
        </w:rPr>
        <w:t>В случае представления налоговым агентом или банком уточненных сведений, предусмотренных пунктом 3 настоящей статьи, приводящих к уменьшению суммы налога, возращенной налогоплательщику в связи с предоставлением налогового вычета, налоговый орган в течение пяти дней после получения указанных сведений принимает решение об отмене полностью или частично решения о предоставлении налогового вычета полностью или частично.</w:t>
      </w:r>
      <w:proofErr w:type="gramEnd"/>
    </w:p>
    <w:p w:rsidR="002D6F14" w:rsidRPr="0098540A" w:rsidRDefault="002D6F14" w:rsidP="002D6F14">
      <w:pPr>
        <w:spacing w:line="480" w:lineRule="auto"/>
        <w:ind w:firstLine="709"/>
        <w:rPr>
          <w:szCs w:val="28"/>
        </w:rPr>
      </w:pPr>
      <w:r w:rsidRPr="0098540A">
        <w:rPr>
          <w:szCs w:val="28"/>
        </w:rPr>
        <w:t>Указанное в абзаце первом настоящего пункта решение, в котором указываются суммы подлежащих возврату налогоплательщиком налога и (или) процентов,  направляется налоговым органом налогоплательщику через личный кабинет налогоплательщика (при прекращении доступа налогоплательщика к личному кабинету налогоплательщика - по почте заказным письмом) не позднее трех дней со дня принятия соответствующего решения.</w:t>
      </w:r>
    </w:p>
    <w:p w:rsidR="002D6F14" w:rsidRPr="0098540A" w:rsidRDefault="002D6F14" w:rsidP="002D6F14">
      <w:pPr>
        <w:spacing w:line="480" w:lineRule="auto"/>
        <w:ind w:firstLine="709"/>
        <w:rPr>
          <w:szCs w:val="28"/>
        </w:rPr>
      </w:pPr>
      <w:r w:rsidRPr="0098540A">
        <w:rPr>
          <w:szCs w:val="28"/>
        </w:rPr>
        <w:t>Суммы, подлежащие возврату налогоплательщиком, подлежат уплате налогоплательщиком в течение 30 календарных дней со дня направления налоговым органом через личный кабинет налогоплательщика (при прекращении доступа налогоплательщика к личному кабинету налогоплательщика - по почте заказным письмом) решения, указанного в абзаце первом настоящего пункта.</w:t>
      </w:r>
    </w:p>
    <w:p w:rsidR="002D6F14" w:rsidRPr="0098540A" w:rsidRDefault="002D6F14" w:rsidP="002D6F14">
      <w:pPr>
        <w:spacing w:line="480" w:lineRule="auto"/>
        <w:ind w:firstLine="709"/>
        <w:rPr>
          <w:szCs w:val="28"/>
        </w:rPr>
      </w:pPr>
      <w:r w:rsidRPr="0098540A">
        <w:rPr>
          <w:szCs w:val="28"/>
        </w:rPr>
        <w:lastRenderedPageBreak/>
        <w:t xml:space="preserve">На суммы, подлежащие возврату налогоплательщиком, начисляются проценты исходя из процентной ставки, равной ставке рефинансирования Центрального банка Российской Федерации, действовавшей в период пользования бюджетными средствами. </w:t>
      </w:r>
      <w:proofErr w:type="gramStart"/>
      <w:r w:rsidRPr="0098540A">
        <w:rPr>
          <w:szCs w:val="28"/>
        </w:rPr>
        <w:t>Указанные проценты начисляются на сумму налога, полученную налогоплательщиком на открытый им счет в банке, начиная с даты  поступления денежных средств на его банковский счет, на сумму налога, зачтенную в счет погашения недоимки по налогу, иным налогам, задолженности по соответствующим пеням и (или) штрафам, начиная с даты принятия решения о зачете суммы налога, подлежащей возврату налогоплательщику в связи с предоставлением налогового</w:t>
      </w:r>
      <w:proofErr w:type="gramEnd"/>
      <w:r w:rsidRPr="0098540A">
        <w:rPr>
          <w:szCs w:val="28"/>
        </w:rPr>
        <w:t xml:space="preserve"> вычета, до даты принятия решения, указанного в абзаце первом настоящего пункта, включительно.</w:t>
      </w:r>
    </w:p>
    <w:p w:rsidR="002D6F14" w:rsidRPr="0098540A" w:rsidRDefault="002D6F14" w:rsidP="002D6F14">
      <w:pPr>
        <w:spacing w:line="480" w:lineRule="auto"/>
        <w:ind w:firstLine="709"/>
        <w:rPr>
          <w:szCs w:val="28"/>
        </w:rPr>
      </w:pPr>
      <w:r w:rsidRPr="0098540A">
        <w:rPr>
          <w:szCs w:val="28"/>
        </w:rPr>
        <w:t xml:space="preserve">8. В случае неуплаты или неполной уплаты налогоплательщиком подлежащих возврату налогоплательщиком в соответствии с пунктом 7 настоящей статьи сумм налога в срок, установленный абзацем третьим пункта 7 настоящей статьи, налоговый орган направляет налогоплательщику требование об уплате налога и (или) процентов. Требование об уплате налога и (или) процентов направляется налогоплательщику через личный кабинет налогоплательщика (при прекращении доступа налогоплательщика к личному кабинету </w:t>
      </w:r>
      <w:r w:rsidRPr="0098540A">
        <w:rPr>
          <w:szCs w:val="28"/>
        </w:rPr>
        <w:lastRenderedPageBreak/>
        <w:t>налогоплательщика - по почте заказным письмом) в срок, установленный пунктом 2 статьи 70 настоящего Кодекса.</w:t>
      </w:r>
    </w:p>
    <w:p w:rsidR="002D6F14" w:rsidRPr="0098540A" w:rsidRDefault="002D6F14" w:rsidP="002D6F14">
      <w:pPr>
        <w:spacing w:line="480" w:lineRule="auto"/>
        <w:ind w:firstLine="709"/>
        <w:rPr>
          <w:szCs w:val="28"/>
        </w:rPr>
      </w:pPr>
      <w:r w:rsidRPr="0098540A">
        <w:rPr>
          <w:szCs w:val="28"/>
        </w:rPr>
        <w:t>9. В случае неуплаты или неполной уплаты налогоплательщиком сумм, указанных в требовании об уплате налога и (или) процентов, в установленный срок взыскание таких сумм производится в порядке, установленном статьей 48 настоящего Кодекса</w:t>
      </w:r>
      <w:proofErr w:type="gramStart"/>
      <w:r w:rsidRPr="0098540A">
        <w:rPr>
          <w:szCs w:val="28"/>
        </w:rPr>
        <w:t>.»;</w:t>
      </w:r>
    </w:p>
    <w:p w:rsidR="002D6F14" w:rsidRPr="0098540A" w:rsidRDefault="002D6F14" w:rsidP="002D6F14">
      <w:pPr>
        <w:spacing w:line="480" w:lineRule="auto"/>
        <w:ind w:firstLine="709"/>
        <w:rPr>
          <w:szCs w:val="28"/>
        </w:rPr>
      </w:pPr>
      <w:proofErr w:type="gramEnd"/>
      <w:r w:rsidRPr="0098540A">
        <w:rPr>
          <w:szCs w:val="28"/>
        </w:rPr>
        <w:t>5) абзац первый пункта 15 статьи 226</w:t>
      </w:r>
      <w:r w:rsidRPr="0098540A">
        <w:rPr>
          <w:szCs w:val="28"/>
          <w:vertAlign w:val="superscript"/>
        </w:rPr>
        <w:t>1</w:t>
      </w:r>
      <w:r w:rsidRPr="0098540A">
        <w:rPr>
          <w:szCs w:val="28"/>
        </w:rPr>
        <w:t xml:space="preserve"> изложить в следующей редакции:</w:t>
      </w:r>
    </w:p>
    <w:p w:rsidR="002D6F14" w:rsidRPr="0098540A" w:rsidRDefault="002D6F14" w:rsidP="002D6F14">
      <w:pPr>
        <w:spacing w:line="480" w:lineRule="auto"/>
        <w:ind w:firstLine="709"/>
        <w:rPr>
          <w:szCs w:val="28"/>
        </w:rPr>
      </w:pPr>
      <w:r w:rsidRPr="0098540A">
        <w:rPr>
          <w:szCs w:val="28"/>
        </w:rPr>
        <w:t>«15. </w:t>
      </w:r>
      <w:proofErr w:type="gramStart"/>
      <w:r w:rsidRPr="0098540A">
        <w:rPr>
          <w:szCs w:val="28"/>
        </w:rPr>
        <w:t>Налоговый агент по операциям, учитываемым на индивидуальном инвестиционном счете, обязан сообщить об открытии индивидуального инвестиционного счета или о закрытии индивидуального инвестиционного счета, в том числе в случае закрытия индивидуального инвестиционного счета с переводом всех активов, учитываемых на таком индивидуальном инвестиционном счете, на другой индивидуальный инвестиционный счет, открытый тому же физическому лицу иным налоговым агентом, с указанием сумм денежных средств, внесенных</w:t>
      </w:r>
      <w:proofErr w:type="gramEnd"/>
      <w:r w:rsidRPr="0098540A">
        <w:rPr>
          <w:szCs w:val="28"/>
        </w:rPr>
        <w:t xml:space="preserve"> на закрытый индивидуальный инвестиционный счет, в налоговый орган по месту своего нахождения в течение трех дней со дня соответствующего события в электронной форме по телекоммуникационным каналам связи</w:t>
      </w:r>
      <w:proofErr w:type="gramStart"/>
      <w:r w:rsidRPr="0098540A">
        <w:rPr>
          <w:szCs w:val="28"/>
        </w:rPr>
        <w:t>.»;</w:t>
      </w:r>
      <w:proofErr w:type="gramEnd"/>
    </w:p>
    <w:p w:rsidR="002D6F14" w:rsidRPr="0098540A" w:rsidRDefault="002D6F14" w:rsidP="002D6F14">
      <w:pPr>
        <w:spacing w:line="480" w:lineRule="auto"/>
        <w:ind w:firstLine="709"/>
        <w:rPr>
          <w:rFonts w:ascii="Times New Roman CYR" w:hAnsi="Times New Roman CYR"/>
          <w:szCs w:val="28"/>
        </w:rPr>
      </w:pPr>
      <w:r w:rsidRPr="0098540A">
        <w:rPr>
          <w:szCs w:val="28"/>
        </w:rPr>
        <w:t>6) в абзаце пятом пункта 4 статьи 227</w:t>
      </w:r>
      <w:r w:rsidRPr="0098540A">
        <w:rPr>
          <w:szCs w:val="28"/>
          <w:vertAlign w:val="superscript"/>
        </w:rPr>
        <w:t>2</w:t>
      </w:r>
      <w:r w:rsidRPr="0098540A">
        <w:rPr>
          <w:szCs w:val="28"/>
        </w:rPr>
        <w:t xml:space="preserve"> слово «заявлений» заменить словом «уведомлений»;</w:t>
      </w:r>
    </w:p>
    <w:p w:rsidR="002D6F14" w:rsidRPr="0098540A" w:rsidRDefault="002D6F14" w:rsidP="002D6F14">
      <w:pPr>
        <w:spacing w:line="480" w:lineRule="auto"/>
        <w:ind w:firstLine="709"/>
        <w:rPr>
          <w:szCs w:val="28"/>
        </w:rPr>
      </w:pPr>
      <w:r w:rsidRPr="0098540A">
        <w:rPr>
          <w:szCs w:val="28"/>
        </w:rPr>
        <w:lastRenderedPageBreak/>
        <w:t>7) абзац второй пункта 3 статьи 386 признать утратившим силу.</w:t>
      </w:r>
    </w:p>
    <w:p w:rsidR="002D6F14" w:rsidRPr="0098540A" w:rsidRDefault="002D6F14" w:rsidP="002D6F14">
      <w:pPr>
        <w:spacing w:line="480" w:lineRule="auto"/>
        <w:ind w:firstLine="709"/>
        <w:rPr>
          <w:b/>
          <w:szCs w:val="28"/>
        </w:rPr>
      </w:pPr>
      <w:r w:rsidRPr="0098540A">
        <w:rPr>
          <w:b/>
          <w:szCs w:val="28"/>
        </w:rPr>
        <w:t>Статья 3</w:t>
      </w:r>
    </w:p>
    <w:p w:rsidR="002D6F14" w:rsidRPr="0098540A" w:rsidRDefault="002D6F14" w:rsidP="002D6F14">
      <w:pPr>
        <w:spacing w:after="1" w:line="480" w:lineRule="auto"/>
        <w:ind w:firstLine="709"/>
        <w:rPr>
          <w:rFonts w:ascii="Times New Roman CYR" w:hAnsi="Times New Roman CYR"/>
          <w:szCs w:val="28"/>
        </w:rPr>
      </w:pPr>
      <w:r w:rsidRPr="0098540A">
        <w:rPr>
          <w:szCs w:val="28"/>
        </w:rPr>
        <w:t xml:space="preserve">1. Настоящий Федеральный закон вступает в силу с 1 января 2022 года, но </w:t>
      </w:r>
      <w:r w:rsidRPr="0098540A">
        <w:rPr>
          <w:rFonts w:cs="Times New Roman CYR"/>
          <w:szCs w:val="28"/>
        </w:rPr>
        <w:t xml:space="preserve">не ранее чем по истечении одного месяца со дня его официального опубликования, </w:t>
      </w:r>
      <w:r w:rsidRPr="0098540A">
        <w:rPr>
          <w:szCs w:val="28"/>
        </w:rPr>
        <w:t>за исключением положений, для которых настоящей статьей установлен иной срок вступления их в силу.</w:t>
      </w:r>
    </w:p>
    <w:p w:rsidR="002D6F14" w:rsidRPr="0098540A" w:rsidRDefault="002D6F14" w:rsidP="002D6F14">
      <w:pPr>
        <w:spacing w:line="480" w:lineRule="auto"/>
        <w:ind w:firstLine="709"/>
        <w:rPr>
          <w:szCs w:val="28"/>
        </w:rPr>
      </w:pPr>
      <w:r w:rsidRPr="0098540A">
        <w:rPr>
          <w:szCs w:val="28"/>
        </w:rPr>
        <w:t>2. </w:t>
      </w:r>
      <w:proofErr w:type="gramStart"/>
      <w:r w:rsidRPr="0098540A">
        <w:rPr>
          <w:szCs w:val="28"/>
        </w:rPr>
        <w:t xml:space="preserve">Статья 1, абзацы первый, второй, пятый и шестой подпункта «а», подпункт «б» пункта 2, </w:t>
      </w:r>
      <w:r w:rsidRPr="0098540A">
        <w:rPr>
          <w:rFonts w:cs="Times New Roman CYR"/>
          <w:bCs/>
          <w:szCs w:val="28"/>
        </w:rPr>
        <w:t xml:space="preserve">абзацы первый и второй подпункта «б», </w:t>
      </w:r>
      <w:r w:rsidRPr="0098540A">
        <w:rPr>
          <w:szCs w:val="28"/>
        </w:rPr>
        <w:t xml:space="preserve">подпункты «г» и «д» пункта 3 и пункты 4, 6 и 7 статьи 2 настоящего Федерального закона вступают в силу по истечении одного месяца со дня официального опубликования настоящего Федерального закона. </w:t>
      </w:r>
      <w:proofErr w:type="gramEnd"/>
    </w:p>
    <w:p w:rsidR="002D6F14" w:rsidRPr="0098540A" w:rsidRDefault="002D6F14" w:rsidP="002D6F14">
      <w:pPr>
        <w:spacing w:line="480" w:lineRule="auto"/>
        <w:ind w:firstLine="709"/>
        <w:rPr>
          <w:szCs w:val="28"/>
        </w:rPr>
      </w:pPr>
      <w:r w:rsidRPr="0098540A">
        <w:rPr>
          <w:szCs w:val="28"/>
        </w:rPr>
        <w:t>3. Положения статьи 221</w:t>
      </w:r>
      <w:r w:rsidRPr="0098540A">
        <w:rPr>
          <w:szCs w:val="28"/>
          <w:vertAlign w:val="superscript"/>
        </w:rPr>
        <w:t>1</w:t>
      </w:r>
      <w:r w:rsidRPr="0098540A">
        <w:rPr>
          <w:szCs w:val="28"/>
        </w:rPr>
        <w:t xml:space="preserve"> Налогового кодекса Российской Федерации применяются к правоотношениям по предоставлению налоговых вычетов, право на которые возникло у налогоплательщика с 1 января 2020 года.</w:t>
      </w:r>
    </w:p>
    <w:p w:rsidR="002D6F14" w:rsidRPr="0098540A" w:rsidRDefault="002D6F14" w:rsidP="002D6F14">
      <w:pPr>
        <w:spacing w:line="480" w:lineRule="auto"/>
        <w:ind w:firstLine="709"/>
        <w:rPr>
          <w:szCs w:val="28"/>
        </w:rPr>
      </w:pPr>
      <w:r w:rsidRPr="0098540A">
        <w:rPr>
          <w:szCs w:val="28"/>
        </w:rPr>
        <w:t>4. Положения подпункта 5 пункта 3 статьи 219</w:t>
      </w:r>
      <w:r w:rsidRPr="0098540A">
        <w:rPr>
          <w:szCs w:val="28"/>
          <w:vertAlign w:val="superscript"/>
        </w:rPr>
        <w:t xml:space="preserve">1 </w:t>
      </w:r>
      <w:r w:rsidRPr="0098540A">
        <w:rPr>
          <w:szCs w:val="28"/>
        </w:rPr>
        <w:t xml:space="preserve">Налогового кодекса Российской Федерации применяются к правоотношениям по предоставлению инвестиционного налогового  вычета  при исчислении налоговой базы по налогу на доходы физических </w:t>
      </w:r>
      <w:proofErr w:type="gramStart"/>
      <w:r w:rsidRPr="0098540A">
        <w:rPr>
          <w:szCs w:val="28"/>
        </w:rPr>
        <w:t>лиц</w:t>
      </w:r>
      <w:proofErr w:type="gramEnd"/>
      <w:r w:rsidRPr="0098540A">
        <w:rPr>
          <w:szCs w:val="28"/>
        </w:rPr>
        <w:t xml:space="preserve"> за налоговые периоды начиная с 2022 года.</w:t>
      </w:r>
    </w:p>
    <w:p w:rsidR="005631C5" w:rsidRPr="0098540A" w:rsidRDefault="002D6F14" w:rsidP="002D6F14">
      <w:pPr>
        <w:spacing w:line="480" w:lineRule="auto"/>
        <w:ind w:firstLine="709"/>
        <w:rPr>
          <w:szCs w:val="28"/>
        </w:rPr>
      </w:pPr>
      <w:r w:rsidRPr="0098540A">
        <w:rPr>
          <w:color w:val="auto"/>
          <w:szCs w:val="28"/>
        </w:rPr>
        <w:lastRenderedPageBreak/>
        <w:t>5.  Положения  подпункта 2</w:t>
      </w:r>
      <w:r w:rsidRPr="0098540A">
        <w:rPr>
          <w:color w:val="auto"/>
          <w:szCs w:val="28"/>
          <w:vertAlign w:val="superscript"/>
        </w:rPr>
        <w:t>1</w:t>
      </w:r>
      <w:r w:rsidRPr="0098540A">
        <w:rPr>
          <w:color w:val="auto"/>
          <w:szCs w:val="28"/>
        </w:rPr>
        <w:t xml:space="preserve"> пункта 3 статьи 220 Налогового кодекса Российской Федерации применяются к правоотношениям по предоставлению имущественного налогового вычета в отношении объекта долевого строительства или доли (долей) в нем, переданных застройщиком и принятых участником долевого строительства с 1 января 2022 года</w:t>
      </w:r>
      <w:r w:rsidR="005631C5" w:rsidRPr="0098540A">
        <w:rPr>
          <w:szCs w:val="28"/>
        </w:rPr>
        <w:t>.</w:t>
      </w:r>
    </w:p>
    <w:p w:rsidR="00DD0040" w:rsidRPr="00FB7A3B" w:rsidRDefault="00DD0040" w:rsidP="008F4CB2">
      <w:pPr>
        <w:spacing w:line="480" w:lineRule="auto"/>
        <w:ind w:firstLine="709"/>
        <w:rPr>
          <w:szCs w:val="28"/>
        </w:rPr>
      </w:pPr>
      <w:r w:rsidRPr="00FB7A3B">
        <w:rPr>
          <w:bCs/>
          <w:szCs w:val="28"/>
        </w:rPr>
        <w:t xml:space="preserve"> </w:t>
      </w:r>
    </w:p>
    <w:p w:rsidR="00DD0040" w:rsidRPr="00FB7A3B" w:rsidRDefault="00DD0040" w:rsidP="0006090F">
      <w:pPr>
        <w:tabs>
          <w:tab w:val="center" w:pos="1474"/>
        </w:tabs>
        <w:spacing w:line="240" w:lineRule="atLeast"/>
        <w:jc w:val="left"/>
        <w:rPr>
          <w:szCs w:val="28"/>
        </w:rPr>
      </w:pPr>
      <w:r w:rsidRPr="00FB7A3B">
        <w:rPr>
          <w:szCs w:val="28"/>
        </w:rPr>
        <w:t xml:space="preserve">           Президент </w:t>
      </w:r>
    </w:p>
    <w:p w:rsidR="00DD0040" w:rsidRPr="00FB7A3B" w:rsidRDefault="00DD0040" w:rsidP="0006090F">
      <w:pPr>
        <w:tabs>
          <w:tab w:val="center" w:pos="1474"/>
        </w:tabs>
        <w:spacing w:line="240" w:lineRule="atLeast"/>
        <w:jc w:val="left"/>
      </w:pPr>
      <w:r w:rsidRPr="00FB7A3B">
        <w:rPr>
          <w:szCs w:val="28"/>
        </w:rPr>
        <w:t>Российской Федерации</w:t>
      </w:r>
      <w:r w:rsidRPr="00FB7A3B">
        <w:rPr>
          <w:szCs w:val="28"/>
        </w:rPr>
        <w:tab/>
      </w:r>
      <w:r w:rsidRPr="00FB7A3B">
        <w:rPr>
          <w:szCs w:val="28"/>
        </w:rPr>
        <w:tab/>
      </w:r>
      <w:r w:rsidRPr="00FB7A3B">
        <w:rPr>
          <w:szCs w:val="28"/>
        </w:rPr>
        <w:tab/>
      </w:r>
      <w:r w:rsidRPr="00FB7A3B">
        <w:rPr>
          <w:szCs w:val="28"/>
        </w:rPr>
        <w:tab/>
        <w:t xml:space="preserve">   </w:t>
      </w:r>
      <w:r w:rsidRPr="00FB7A3B">
        <w:rPr>
          <w:szCs w:val="28"/>
        </w:rPr>
        <w:tab/>
      </w:r>
      <w:r w:rsidRPr="00FB7A3B">
        <w:rPr>
          <w:szCs w:val="28"/>
        </w:rPr>
        <w:tab/>
      </w:r>
      <w:r w:rsidRPr="00FB7A3B">
        <w:rPr>
          <w:sz w:val="16"/>
          <w:szCs w:val="16"/>
        </w:rPr>
        <w:t xml:space="preserve">                    </w:t>
      </w:r>
      <w:r w:rsidR="008639C4" w:rsidRPr="00FB7A3B">
        <w:rPr>
          <w:sz w:val="16"/>
          <w:szCs w:val="16"/>
        </w:rPr>
        <w:t xml:space="preserve">                  </w:t>
      </w:r>
      <w:r w:rsidRPr="00FB7A3B">
        <w:rPr>
          <w:sz w:val="16"/>
          <w:szCs w:val="16"/>
        </w:rPr>
        <w:t xml:space="preserve">   </w:t>
      </w:r>
      <w:proofErr w:type="spellStart"/>
      <w:r w:rsidRPr="00FB7A3B">
        <w:rPr>
          <w:szCs w:val="28"/>
        </w:rPr>
        <w:t>В.Путин</w:t>
      </w:r>
      <w:proofErr w:type="spellEnd"/>
    </w:p>
    <w:p w:rsidR="00DD0040" w:rsidRPr="00FB7A3B" w:rsidRDefault="00DD0040" w:rsidP="0006090F">
      <w:pPr>
        <w:spacing w:line="480" w:lineRule="auto"/>
        <w:rPr>
          <w:szCs w:val="28"/>
        </w:rPr>
      </w:pPr>
    </w:p>
    <w:p w:rsidR="00192422" w:rsidRPr="00FB7A3B" w:rsidRDefault="00192422" w:rsidP="00DD0040">
      <w:pPr>
        <w:pStyle w:val="wms14"/>
        <w:spacing w:line="480" w:lineRule="auto"/>
        <w:ind w:firstLine="709"/>
        <w:jc w:val="both"/>
      </w:pPr>
    </w:p>
    <w:sectPr w:rsidR="00192422" w:rsidRPr="00FB7A3B" w:rsidSect="0038292E">
      <w:headerReference w:type="default" r:id="rId18"/>
      <w:headerReference w:type="first" r:id="rId19"/>
      <w:pgSz w:w="11907" w:h="16840" w:code="9"/>
      <w:pgMar w:top="1418" w:right="1418" w:bottom="1701" w:left="1418" w:header="709" w:footer="709" w:gutter="0"/>
      <w:paperSrc w:first="258" w:other="258"/>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CD" w:rsidRDefault="00217BCD">
      <w:pPr>
        <w:spacing w:line="240" w:lineRule="auto"/>
      </w:pPr>
      <w:r>
        <w:separator/>
      </w:r>
    </w:p>
  </w:endnote>
  <w:endnote w:type="continuationSeparator" w:id="0">
    <w:p w:rsidR="00217BCD" w:rsidRDefault="00217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altName w:val="Times New Roman"/>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CD" w:rsidRDefault="00217BCD">
      <w:pPr>
        <w:spacing w:line="240" w:lineRule="auto"/>
      </w:pPr>
      <w:r>
        <w:separator/>
      </w:r>
    </w:p>
  </w:footnote>
  <w:footnote w:type="continuationSeparator" w:id="0">
    <w:p w:rsidR="00217BCD" w:rsidRDefault="00217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22" w:rsidRDefault="00F53AB4">
    <w:pPr>
      <w:framePr w:wrap="around" w:vAnchor="text" w:hAnchor="margin" w:xAlign="center" w:y="1"/>
    </w:pPr>
    <w:r>
      <w:rPr>
        <w:rStyle w:val="14"/>
      </w:rPr>
      <w:fldChar w:fldCharType="begin"/>
    </w:r>
    <w:r>
      <w:rPr>
        <w:rStyle w:val="14"/>
      </w:rPr>
      <w:instrText xml:space="preserve">PAGE </w:instrText>
    </w:r>
    <w:r>
      <w:rPr>
        <w:rStyle w:val="14"/>
      </w:rPr>
      <w:fldChar w:fldCharType="separate"/>
    </w:r>
    <w:r w:rsidR="0098540A">
      <w:rPr>
        <w:rStyle w:val="14"/>
        <w:noProof/>
      </w:rPr>
      <w:t>24</w:t>
    </w:r>
    <w:r>
      <w:rPr>
        <w:rStyle w:val="14"/>
      </w:rPr>
      <w:fldChar w:fldCharType="end"/>
    </w:r>
  </w:p>
  <w:p w:rsidR="00192422" w:rsidRDefault="00192422">
    <w:pPr>
      <w:pStyle w:val="a5"/>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22" w:rsidRDefault="00192422">
    <w:pPr>
      <w:pStyle w:val="a5"/>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22"/>
    <w:rsid w:val="00006125"/>
    <w:rsid w:val="000169B1"/>
    <w:rsid w:val="00035C5B"/>
    <w:rsid w:val="00041FA5"/>
    <w:rsid w:val="00050358"/>
    <w:rsid w:val="000670A4"/>
    <w:rsid w:val="000C0D13"/>
    <w:rsid w:val="000D5EDE"/>
    <w:rsid w:val="00117C60"/>
    <w:rsid w:val="001275C3"/>
    <w:rsid w:val="001312F1"/>
    <w:rsid w:val="001651FD"/>
    <w:rsid w:val="001718C9"/>
    <w:rsid w:val="00192422"/>
    <w:rsid w:val="00217BCD"/>
    <w:rsid w:val="00246087"/>
    <w:rsid w:val="00274129"/>
    <w:rsid w:val="002A3D06"/>
    <w:rsid w:val="002A59D7"/>
    <w:rsid w:val="002D6F14"/>
    <w:rsid w:val="00302D55"/>
    <w:rsid w:val="00351A29"/>
    <w:rsid w:val="003701CF"/>
    <w:rsid w:val="00380715"/>
    <w:rsid w:val="0038292E"/>
    <w:rsid w:val="00391509"/>
    <w:rsid w:val="004429B6"/>
    <w:rsid w:val="004A2B7F"/>
    <w:rsid w:val="004A398B"/>
    <w:rsid w:val="004B2A97"/>
    <w:rsid w:val="004B556C"/>
    <w:rsid w:val="004D68C3"/>
    <w:rsid w:val="005631C5"/>
    <w:rsid w:val="00571EAF"/>
    <w:rsid w:val="005C0BD8"/>
    <w:rsid w:val="00627DEE"/>
    <w:rsid w:val="006749D0"/>
    <w:rsid w:val="006874E9"/>
    <w:rsid w:val="006B0A2A"/>
    <w:rsid w:val="006C7DF6"/>
    <w:rsid w:val="006D7E0C"/>
    <w:rsid w:val="00862A8C"/>
    <w:rsid w:val="008639C4"/>
    <w:rsid w:val="00871411"/>
    <w:rsid w:val="008F4CB2"/>
    <w:rsid w:val="00901AD7"/>
    <w:rsid w:val="00905F93"/>
    <w:rsid w:val="00926C5F"/>
    <w:rsid w:val="009349C9"/>
    <w:rsid w:val="0093723A"/>
    <w:rsid w:val="0098540A"/>
    <w:rsid w:val="009E1E33"/>
    <w:rsid w:val="009E4497"/>
    <w:rsid w:val="00A02955"/>
    <w:rsid w:val="00A82D67"/>
    <w:rsid w:val="00A86035"/>
    <w:rsid w:val="00A866B3"/>
    <w:rsid w:val="00A9166B"/>
    <w:rsid w:val="00AC2435"/>
    <w:rsid w:val="00AD1017"/>
    <w:rsid w:val="00AD22CD"/>
    <w:rsid w:val="00AF11EA"/>
    <w:rsid w:val="00AF6F0C"/>
    <w:rsid w:val="00B83867"/>
    <w:rsid w:val="00BB449C"/>
    <w:rsid w:val="00BE7D75"/>
    <w:rsid w:val="00BF327D"/>
    <w:rsid w:val="00BF3A46"/>
    <w:rsid w:val="00C525D0"/>
    <w:rsid w:val="00C74D91"/>
    <w:rsid w:val="00C917A7"/>
    <w:rsid w:val="00D15A12"/>
    <w:rsid w:val="00D542A0"/>
    <w:rsid w:val="00DB2E4C"/>
    <w:rsid w:val="00DC187B"/>
    <w:rsid w:val="00DD0040"/>
    <w:rsid w:val="00DE3454"/>
    <w:rsid w:val="00E34F72"/>
    <w:rsid w:val="00E6704A"/>
    <w:rsid w:val="00EF42D7"/>
    <w:rsid w:val="00EF61E6"/>
    <w:rsid w:val="00F07C26"/>
    <w:rsid w:val="00F16CAC"/>
    <w:rsid w:val="00F259DE"/>
    <w:rsid w:val="00F53AB4"/>
    <w:rsid w:val="00F65855"/>
    <w:rsid w:val="00F7104E"/>
    <w:rsid w:val="00FB7A3B"/>
    <w:rsid w:val="00FE06F6"/>
    <w:rsid w:val="00FE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tLeast"/>
      <w:jc w:val="both"/>
    </w:pPr>
    <w:rPr>
      <w:rFonts w:ascii="Times New Roman" w:hAnsi="Times New Roman"/>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ms14">
    <w:name w:val="_wm__s14"/>
    <w:basedOn w:val="a"/>
    <w:link w:val="wms140"/>
    <w:pPr>
      <w:spacing w:beforeAutospacing="1" w:afterAutospacing="1" w:line="240" w:lineRule="auto"/>
      <w:jc w:val="left"/>
    </w:pPr>
    <w:rPr>
      <w:sz w:val="24"/>
    </w:rPr>
  </w:style>
  <w:style w:type="character" w:customStyle="1" w:styleId="wms140">
    <w:name w:val="_wm__s14"/>
    <w:basedOn w:val="1"/>
    <w:link w:val="wms14"/>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ms4">
    <w:name w:val="_wm__s4"/>
    <w:link w:val="wms40"/>
  </w:style>
  <w:style w:type="character" w:customStyle="1" w:styleId="wms40">
    <w:name w:val="_wm__s4"/>
    <w:link w:val="wms4"/>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Balloon Text"/>
    <w:basedOn w:val="a"/>
    <w:link w:val="a4"/>
    <w:pPr>
      <w:spacing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5">
    <w:name w:val="header"/>
    <w:basedOn w:val="a"/>
    <w:link w:val="a6"/>
    <w:pPr>
      <w:tabs>
        <w:tab w:val="center" w:pos="4153"/>
        <w:tab w:val="right" w:pos="8306"/>
      </w:tabs>
    </w:pPr>
  </w:style>
  <w:style w:type="character" w:customStyle="1" w:styleId="a6">
    <w:name w:val="Верхний колонтитул Знак"/>
    <w:basedOn w:val="1"/>
    <w:link w:val="a5"/>
    <w:rPr>
      <w:rFonts w:ascii="Times New Roman" w:hAnsi="Times New Roman"/>
      <w:sz w:val="28"/>
    </w:rPr>
  </w:style>
  <w:style w:type="paragraph" w:styleId="a7">
    <w:name w:val="Body Text Indent"/>
    <w:basedOn w:val="a"/>
    <w:link w:val="a8"/>
    <w:pPr>
      <w:spacing w:line="240" w:lineRule="atLeast"/>
      <w:ind w:left="6180"/>
      <w:jc w:val="left"/>
    </w:pPr>
    <w:rPr>
      <w:sz w:val="30"/>
    </w:rPr>
  </w:style>
  <w:style w:type="character" w:customStyle="1" w:styleId="a8">
    <w:name w:val="Основной текст с отступом Знак"/>
    <w:basedOn w:val="1"/>
    <w:link w:val="a7"/>
    <w:rPr>
      <w:rFonts w:ascii="Times New Roman" w:hAnsi="Times New Roman"/>
      <w:sz w:val="3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2">
    <w:name w:val="Номер страницы1"/>
    <w:basedOn w:val="13"/>
    <w:link w:val="14"/>
  </w:style>
  <w:style w:type="character" w:customStyle="1" w:styleId="14">
    <w:name w:val="Номер страницы1"/>
    <w:basedOn w:val="15"/>
    <w:link w:val="12"/>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rPr>
      <w:rFonts w:ascii="Times New Roman" w:hAnsi="Times New Roman"/>
      <w:sz w:val="28"/>
    </w:rPr>
  </w:style>
  <w:style w:type="paragraph" w:customStyle="1" w:styleId="16">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7">
    <w:name w:val="Гиперссылка1"/>
    <w:link w:val="ab"/>
    <w:rPr>
      <w:color w:val="0000FF"/>
      <w:u w:val="single"/>
    </w:rPr>
  </w:style>
  <w:style w:type="character" w:styleId="ab">
    <w:name w:val="Hyperlink"/>
    <w:link w:val="17"/>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c">
    <w:name w:val="Обычный1"/>
    <w:link w:val="1d"/>
    <w:rPr>
      <w:rFonts w:ascii="Times New Roman" w:hAnsi="Times New Roman"/>
      <w:sz w:val="28"/>
    </w:rPr>
  </w:style>
  <w:style w:type="character" w:customStyle="1" w:styleId="1d">
    <w:name w:val="Обычный1"/>
    <w:link w:val="1c"/>
    <w:rPr>
      <w:rFonts w:ascii="Times New Roman" w:hAnsi="Times New Roman"/>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Название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3">
    <w:name w:val="Основной шрифт абзаца1"/>
    <w:link w:val="15"/>
  </w:style>
  <w:style w:type="character" w:customStyle="1" w:styleId="15">
    <w:name w:val="Основной шрифт абзаца1"/>
    <w:link w:val="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line="360" w:lineRule="atLeast"/>
      <w:jc w:val="both"/>
    </w:pPr>
    <w:rPr>
      <w:rFonts w:ascii="Times New Roman" w:hAnsi="Times New Roman"/>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ms14">
    <w:name w:val="_wm__s14"/>
    <w:basedOn w:val="a"/>
    <w:link w:val="wms140"/>
    <w:pPr>
      <w:spacing w:beforeAutospacing="1" w:afterAutospacing="1" w:line="240" w:lineRule="auto"/>
      <w:jc w:val="left"/>
    </w:pPr>
    <w:rPr>
      <w:sz w:val="24"/>
    </w:rPr>
  </w:style>
  <w:style w:type="character" w:customStyle="1" w:styleId="wms140">
    <w:name w:val="_wm__s14"/>
    <w:basedOn w:val="1"/>
    <w:link w:val="wms14"/>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ms4">
    <w:name w:val="_wm__s4"/>
    <w:link w:val="wms40"/>
  </w:style>
  <w:style w:type="character" w:customStyle="1" w:styleId="wms40">
    <w:name w:val="_wm__s4"/>
    <w:link w:val="wms4"/>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Balloon Text"/>
    <w:basedOn w:val="a"/>
    <w:link w:val="a4"/>
    <w:pPr>
      <w:spacing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5">
    <w:name w:val="header"/>
    <w:basedOn w:val="a"/>
    <w:link w:val="a6"/>
    <w:pPr>
      <w:tabs>
        <w:tab w:val="center" w:pos="4153"/>
        <w:tab w:val="right" w:pos="8306"/>
      </w:tabs>
    </w:pPr>
  </w:style>
  <w:style w:type="character" w:customStyle="1" w:styleId="a6">
    <w:name w:val="Верхний колонтитул Знак"/>
    <w:basedOn w:val="1"/>
    <w:link w:val="a5"/>
    <w:rPr>
      <w:rFonts w:ascii="Times New Roman" w:hAnsi="Times New Roman"/>
      <w:sz w:val="28"/>
    </w:rPr>
  </w:style>
  <w:style w:type="paragraph" w:styleId="a7">
    <w:name w:val="Body Text Indent"/>
    <w:basedOn w:val="a"/>
    <w:link w:val="a8"/>
    <w:pPr>
      <w:spacing w:line="240" w:lineRule="atLeast"/>
      <w:ind w:left="6180"/>
      <w:jc w:val="left"/>
    </w:pPr>
    <w:rPr>
      <w:sz w:val="30"/>
    </w:rPr>
  </w:style>
  <w:style w:type="character" w:customStyle="1" w:styleId="a8">
    <w:name w:val="Основной текст с отступом Знак"/>
    <w:basedOn w:val="1"/>
    <w:link w:val="a7"/>
    <w:rPr>
      <w:rFonts w:ascii="Times New Roman" w:hAnsi="Times New Roman"/>
      <w:sz w:val="3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2">
    <w:name w:val="Номер страницы1"/>
    <w:basedOn w:val="13"/>
    <w:link w:val="14"/>
  </w:style>
  <w:style w:type="character" w:customStyle="1" w:styleId="14">
    <w:name w:val="Номер страницы1"/>
    <w:basedOn w:val="15"/>
    <w:link w:val="12"/>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rPr>
      <w:rFonts w:ascii="Times New Roman" w:hAnsi="Times New Roman"/>
      <w:sz w:val="28"/>
    </w:rPr>
  </w:style>
  <w:style w:type="paragraph" w:customStyle="1" w:styleId="16">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7">
    <w:name w:val="Гиперссылка1"/>
    <w:link w:val="ab"/>
    <w:rPr>
      <w:color w:val="0000FF"/>
      <w:u w:val="single"/>
    </w:rPr>
  </w:style>
  <w:style w:type="character" w:styleId="ab">
    <w:name w:val="Hyperlink"/>
    <w:link w:val="17"/>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c">
    <w:name w:val="Обычный1"/>
    <w:link w:val="1d"/>
    <w:rPr>
      <w:rFonts w:ascii="Times New Roman" w:hAnsi="Times New Roman"/>
      <w:sz w:val="28"/>
    </w:rPr>
  </w:style>
  <w:style w:type="character" w:customStyle="1" w:styleId="1d">
    <w:name w:val="Обычный1"/>
    <w:link w:val="1c"/>
    <w:rPr>
      <w:rFonts w:ascii="Times New Roman" w:hAnsi="Times New Roman"/>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Subtitle"/>
    <w:next w:val="a"/>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e">
    <w:name w:val="Title"/>
    <w:next w:val="a"/>
    <w:link w:val="af"/>
    <w:uiPriority w:val="10"/>
    <w:qFormat/>
    <w:rPr>
      <w:rFonts w:ascii="XO Thames" w:hAnsi="XO Thames"/>
      <w:b/>
      <w:sz w:val="52"/>
    </w:rPr>
  </w:style>
  <w:style w:type="character" w:customStyle="1" w:styleId="af">
    <w:name w:val="Название Знак"/>
    <w:link w:val="ae"/>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3">
    <w:name w:val="Основной шрифт абзаца1"/>
    <w:link w:val="15"/>
  </w:style>
  <w:style w:type="character" w:customStyle="1" w:styleId="15">
    <w:name w:val="Основной шрифт абзаца1"/>
    <w:link w:val="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866">
      <w:bodyDiv w:val="1"/>
      <w:marLeft w:val="0"/>
      <w:marRight w:val="0"/>
      <w:marTop w:val="0"/>
      <w:marBottom w:val="0"/>
      <w:divBdr>
        <w:top w:val="none" w:sz="0" w:space="0" w:color="auto"/>
        <w:left w:val="none" w:sz="0" w:space="0" w:color="auto"/>
        <w:bottom w:val="none" w:sz="0" w:space="0" w:color="auto"/>
        <w:right w:val="none" w:sz="0" w:space="0" w:color="auto"/>
      </w:divBdr>
    </w:div>
    <w:div w:id="709961231">
      <w:bodyDiv w:val="1"/>
      <w:marLeft w:val="0"/>
      <w:marRight w:val="0"/>
      <w:marTop w:val="0"/>
      <w:marBottom w:val="0"/>
      <w:divBdr>
        <w:top w:val="none" w:sz="0" w:space="0" w:color="auto"/>
        <w:left w:val="none" w:sz="0" w:space="0" w:color="auto"/>
        <w:bottom w:val="none" w:sz="0" w:space="0" w:color="auto"/>
        <w:right w:val="none" w:sz="0" w:space="0" w:color="auto"/>
      </w:divBdr>
    </w:div>
    <w:div w:id="1562474142">
      <w:bodyDiv w:val="1"/>
      <w:marLeft w:val="0"/>
      <w:marRight w:val="0"/>
      <w:marTop w:val="0"/>
      <w:marBottom w:val="0"/>
      <w:divBdr>
        <w:top w:val="none" w:sz="0" w:space="0" w:color="auto"/>
        <w:left w:val="none" w:sz="0" w:space="0" w:color="auto"/>
        <w:bottom w:val="none" w:sz="0" w:space="0" w:color="auto"/>
        <w:right w:val="none" w:sz="0" w:space="0" w:color="auto"/>
      </w:divBdr>
    </w:div>
    <w:div w:id="182500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file:///C:\Users\user1\Desktop\1075007%20&#1059;&#1087;&#1088;&#1086;&#1097;%20&#1074;&#1099;&#1095;&#1077;&#1090;&#1099;\&#1055;&#1072;&#1087;&#1082;&#1072;%202%20&#1095;&#1090;&#1077;&#1085;&#1080;&#1077;\23.03%20&#1053;&#1072;&#1083;&#1086;&#1078;&#1077;&#1085;&#1080;&#1077;\&#1055;&#1054;&#1055;&#1088;%20&#1055;&#1056;&#1072;&#1074;&#1080;&#1090;%20&#1086;&#1090;%2022.03\&#1058;&#1077;&#1082;&#1089;&#1090;%201075007%202&#1095;&#1090;.%2005.04%2017-0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BAA05DB8BDA6E9197F157269E65421466C54B306DE1C590720E346FF3C94A110A402E601D66C234E0AD8639F7K023N" TargetMode="External"/><Relationship Id="rId12" Type="http://schemas.openxmlformats.org/officeDocument/2006/relationships/hyperlink" Target="file:///C:\Users\user1\Desktop\1075007%20&#1059;&#1087;&#1088;&#1086;&#1097;%20&#1074;&#1099;&#1095;&#1077;&#1090;&#1099;\&#1055;&#1072;&#1087;&#1082;&#1072;%202%20&#1095;&#1090;&#1077;&#1085;&#1080;&#1077;\23.03%20&#1053;&#1072;&#1083;&#1086;&#1078;&#1077;&#1085;&#1080;&#1077;\&#1055;&#1054;&#1055;&#1088;%20&#1055;&#1056;&#1072;&#1074;&#1080;&#1090;%20&#1086;&#1090;%2022.03\&#1058;&#1077;&#1082;&#1089;&#1090;%201075007%202&#1095;&#1090;.%2005.04%2017-00.rtf" TargetMode="External"/><Relationship Id="rId17" Type="http://schemas.openxmlformats.org/officeDocument/2006/relationships/hyperlink" Target="consultantplus://offline/ref=02F354E0E64861E34D106BA9D7DE73C427BFF86D5B93A058AA02196B5C9CD5BF3E546DC9C619643CE04A6154DC4006A357862CF56714CFF5dAj8H" TargetMode="External"/><Relationship Id="rId2" Type="http://schemas.microsoft.com/office/2007/relationships/stylesWithEffects" Target="stylesWithEffects.xml"/><Relationship Id="rId16" Type="http://schemas.openxmlformats.org/officeDocument/2006/relationships/hyperlink" Target="consultantplus://offline/ref=02F354E0E64861E34D106BA9D7DE73C427BFF86D5B93A058AA02196B5C9CD5BF3E546DC0C21A6635B4107150951503BD5F9C32F37914dCj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1\Desktop\1075007%20&#1059;&#1087;&#1088;&#1086;&#1097;%20&#1074;&#1099;&#1095;&#1077;&#1090;&#1099;\&#1055;&#1072;&#1087;&#1082;&#1072;%202%20&#1095;&#1090;&#1077;&#1085;&#1080;&#1077;\23.03%20&#1053;&#1072;&#1083;&#1086;&#1078;&#1077;&#1085;&#1080;&#1077;\&#1055;&#1054;&#1055;&#1088;%20&#1055;&#1056;&#1072;&#1074;&#1080;&#1090;%20&#1086;&#1090;%2022.03\&#1058;&#1077;&#1082;&#1089;&#1090;%201075007%202&#1095;&#1090;.%2005.04%2017-00.rtf" TargetMode="External"/><Relationship Id="rId5" Type="http://schemas.openxmlformats.org/officeDocument/2006/relationships/footnotes" Target="footnotes.xml"/><Relationship Id="rId15" Type="http://schemas.openxmlformats.org/officeDocument/2006/relationships/hyperlink" Target="consultantplus://offline/ref=02F354E0E64861E34D106BA9D7DE73C427BFF86D5B93A058AA02196B5C9CD5BF3E546DC0C21A6735B4107150951503BD5F9C32F37914dCjFH" TargetMode="External"/><Relationship Id="rId10" Type="http://schemas.openxmlformats.org/officeDocument/2006/relationships/hyperlink" Target="consultantplus://offline/ref=02F354E0E64861E34D106BA9D7DE73C427BFF86D5B93A058AA02196B5C9CD5BF3E546DC0C21A6735B4107150951503BD5F9C32F37914dCjF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02F354E0E64861E34D106BA9D7DE73C425B4FB6D5A90A058AA02196B5C9CD5BF3E546DC9C6186039E64A6154DC4006A357862CF56714CFF5dAj8H" TargetMode="External"/><Relationship Id="rId14" Type="http://schemas.openxmlformats.org/officeDocument/2006/relationships/hyperlink" Target="file:///C:\Users\user1\Desktop\1075007%20&#1059;&#1087;&#1088;&#1086;&#1097;%20&#1074;&#1099;&#1095;&#1077;&#1090;&#1099;\&#1055;&#1072;&#1087;&#1082;&#1072;%202%20&#1095;&#1090;&#1077;&#1085;&#1080;&#1077;\23.03%20&#1053;&#1072;&#1083;&#1086;&#1078;&#1077;&#1085;&#1080;&#1077;\&#1055;&#1054;&#1055;&#1088;%20&#1055;&#1056;&#1072;&#1074;&#1080;&#1090;%20&#1086;&#1090;%2022.03\&#1058;&#1077;&#1082;&#1089;&#1090;%201075007%202&#1095;&#1090;.%2005.04%2017-00.rt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32</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СУПРУН Юлия Владимировна</dc:creator>
  <cp:lastModifiedBy>SuprunIuV</cp:lastModifiedBy>
  <cp:revision>103</cp:revision>
  <cp:lastPrinted>2021-04-06T10:04:00Z</cp:lastPrinted>
  <dcterms:created xsi:type="dcterms:W3CDTF">2021-03-23T15:09:00Z</dcterms:created>
  <dcterms:modified xsi:type="dcterms:W3CDTF">2021-04-07T11:21:00Z</dcterms:modified>
</cp:coreProperties>
</file>